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99CBC" w14:textId="6FA046AB" w:rsidR="00B6673B" w:rsidRDefault="00B6673B" w:rsidP="00484F3C">
      <w:pPr>
        <w:spacing w:after="0" w:line="240" w:lineRule="auto"/>
        <w:rPr>
          <w:rFonts w:cs="Arial"/>
        </w:rPr>
      </w:pPr>
      <w:bookmarkStart w:id="0" w:name="_Hlk181190025"/>
      <w:r>
        <w:rPr>
          <w:rFonts w:cs="Arial"/>
        </w:rPr>
        <w:t>Istarsko veleučililište</w:t>
      </w:r>
    </w:p>
    <w:p w14:paraId="3FDB6908" w14:textId="2F36F286" w:rsidR="00E26442" w:rsidRDefault="00B6673B" w:rsidP="00B6673B">
      <w:pPr>
        <w:rPr>
          <w:rFonts w:cs="Arial"/>
        </w:rPr>
      </w:pPr>
      <w:r w:rsidRPr="009E5CF3">
        <w:rPr>
          <w:rFonts w:cs="Arial"/>
        </w:rPr>
        <w:t>Università Istriana di scienze applicate</w:t>
      </w:r>
    </w:p>
    <w:p w14:paraId="22944233" w14:textId="77777777" w:rsidR="00B6673B" w:rsidRDefault="00B6673B" w:rsidP="00484F3C">
      <w:pPr>
        <w:spacing w:after="0" w:line="240" w:lineRule="auto"/>
        <w:rPr>
          <w:rFonts w:cs="Arial"/>
        </w:rPr>
      </w:pPr>
    </w:p>
    <w:p w14:paraId="52DBBCEB" w14:textId="77777777" w:rsidR="00B6673B" w:rsidRDefault="00B6673B" w:rsidP="00484F3C">
      <w:pPr>
        <w:spacing w:after="0" w:line="240" w:lineRule="auto"/>
        <w:rPr>
          <w:rFonts w:cs="Arial"/>
        </w:rPr>
      </w:pPr>
    </w:p>
    <w:p w14:paraId="2FC44F72" w14:textId="0356F8DE" w:rsidR="00484F3C" w:rsidRPr="00484F3C" w:rsidRDefault="00E91D02" w:rsidP="00484F3C">
      <w:pPr>
        <w:spacing w:after="0" w:line="240" w:lineRule="auto"/>
        <w:rPr>
          <w:rFonts w:cs="Arial"/>
        </w:rPr>
      </w:pPr>
      <w:r>
        <w:rPr>
          <w:rFonts w:cs="Arial"/>
        </w:rPr>
        <w:t>O</w:t>
      </w:r>
      <w:r w:rsidR="00484F3C" w:rsidRPr="00484F3C">
        <w:rPr>
          <w:rFonts w:cs="Arial"/>
        </w:rPr>
        <w:t xml:space="preserve">brazloženje </w:t>
      </w:r>
      <w:r w:rsidR="00B6673B">
        <w:rPr>
          <w:rFonts w:cs="Arial"/>
        </w:rPr>
        <w:t>Financijsk</w:t>
      </w:r>
      <w:r w:rsidR="00E85344">
        <w:rPr>
          <w:rFonts w:cs="Arial"/>
        </w:rPr>
        <w:t>og</w:t>
      </w:r>
      <w:r w:rsidR="00B6673B">
        <w:rPr>
          <w:rFonts w:cs="Arial"/>
        </w:rPr>
        <w:t xml:space="preserve"> plan</w:t>
      </w:r>
      <w:r w:rsidR="00E85344">
        <w:rPr>
          <w:rFonts w:cs="Arial"/>
        </w:rPr>
        <w:t>a</w:t>
      </w:r>
      <w:bookmarkStart w:id="1" w:name="_GoBack"/>
      <w:bookmarkEnd w:id="1"/>
      <w:r w:rsidR="00B6673B">
        <w:rPr>
          <w:rFonts w:cs="Arial"/>
        </w:rPr>
        <w:t xml:space="preserve"> za </w:t>
      </w:r>
      <w:r w:rsidR="00484F3C" w:rsidRPr="00484F3C">
        <w:rPr>
          <w:rFonts w:cs="Arial"/>
        </w:rPr>
        <w:t>202</w:t>
      </w:r>
      <w:r w:rsidR="00B6673B">
        <w:rPr>
          <w:rFonts w:cs="Arial"/>
        </w:rPr>
        <w:t>6</w:t>
      </w:r>
      <w:r w:rsidR="00484F3C" w:rsidRPr="00484F3C">
        <w:rPr>
          <w:rFonts w:cs="Arial"/>
        </w:rPr>
        <w:t>.</w:t>
      </w:r>
      <w:r w:rsidR="00B6673B">
        <w:rPr>
          <w:rFonts w:cs="Arial"/>
        </w:rPr>
        <w:t xml:space="preserve"> god i projekcija 2027.</w:t>
      </w:r>
      <w:r w:rsidR="00484F3C" w:rsidRPr="00484F3C">
        <w:rPr>
          <w:rFonts w:cs="Arial"/>
        </w:rPr>
        <w:t>-202</w:t>
      </w:r>
      <w:r w:rsidR="00B6673B">
        <w:rPr>
          <w:rFonts w:cs="Arial"/>
        </w:rPr>
        <w:t>8</w:t>
      </w:r>
      <w:r w:rsidR="00795F6E">
        <w:rPr>
          <w:rFonts w:cs="Arial"/>
        </w:rPr>
        <w:t>.</w:t>
      </w:r>
      <w:r w:rsidR="00484F3C" w:rsidRPr="00484F3C">
        <w:rPr>
          <w:rFonts w:cs="Arial"/>
        </w:rPr>
        <w:t xml:space="preserve"> god.</w:t>
      </w:r>
    </w:p>
    <w:p w14:paraId="19289AC3" w14:textId="77777777" w:rsidR="00484F3C" w:rsidRPr="00484F3C" w:rsidRDefault="00484F3C" w:rsidP="00484F3C">
      <w:pPr>
        <w:spacing w:after="0" w:line="240" w:lineRule="auto"/>
        <w:rPr>
          <w:rFonts w:cs="Arial"/>
        </w:rPr>
      </w:pPr>
    </w:p>
    <w:p w14:paraId="45C5F638" w14:textId="77777777" w:rsidR="00484F3C" w:rsidRPr="00484F3C" w:rsidRDefault="00484F3C" w:rsidP="00484F3C">
      <w:pPr>
        <w:spacing w:after="0" w:line="240" w:lineRule="auto"/>
        <w:rPr>
          <w:rFonts w:cs="Arial"/>
          <w:b/>
        </w:rPr>
      </w:pPr>
      <w:r w:rsidRPr="00484F3C">
        <w:rPr>
          <w:rFonts w:cs="Arial"/>
          <w:b/>
        </w:rPr>
        <w:t>SAŽETAK DJELOKRUGA RADA</w:t>
      </w:r>
    </w:p>
    <w:p w14:paraId="568391D7" w14:textId="77777777" w:rsidR="00484F3C" w:rsidRPr="00484F3C" w:rsidRDefault="00484F3C" w:rsidP="00484F3C">
      <w:pPr>
        <w:spacing w:after="0" w:line="240" w:lineRule="auto"/>
        <w:rPr>
          <w:rFonts w:cs="Arial"/>
          <w:b/>
        </w:rPr>
      </w:pPr>
    </w:p>
    <w:p w14:paraId="107EDA99" w14:textId="38CC16D7" w:rsidR="00484F3C" w:rsidRPr="00484F3C" w:rsidRDefault="00484F3C" w:rsidP="00292673">
      <w:r w:rsidRPr="00484F3C">
        <w:t xml:space="preserve">Istarsko veleučilište – Università Istriana di scienze applicate kao suvremena visokoškolska institucija provodi 4 studijska programa za redovne i izvanredne studente i to dva </w:t>
      </w:r>
      <w:r w:rsidR="00CF3C84">
        <w:t xml:space="preserve">stručna </w:t>
      </w:r>
      <w:r w:rsidRPr="00484F3C">
        <w:t>prijediplomsk</w:t>
      </w:r>
      <w:r w:rsidR="00CF3C84">
        <w:t>a</w:t>
      </w:r>
      <w:r w:rsidRPr="00484F3C">
        <w:t xml:space="preserve"> i dva</w:t>
      </w:r>
      <w:r w:rsidR="00CF3C84">
        <w:t xml:space="preserve"> stručna</w:t>
      </w:r>
      <w:r w:rsidRPr="00484F3C">
        <w:t xml:space="preserve"> diplomsk</w:t>
      </w:r>
      <w:r w:rsidR="00CF3C84">
        <w:t>a</w:t>
      </w:r>
      <w:r w:rsidRPr="00484F3C">
        <w:t xml:space="preserve"> studija.</w:t>
      </w:r>
      <w:r w:rsidRPr="00484F3C">
        <w:rPr>
          <w:rFonts w:eastAsia="Times New Roman"/>
          <w:lang w:val="en-US"/>
        </w:rPr>
        <w:t xml:space="preserve"> Nastavni plan i program uspješno se realizira </w:t>
      </w:r>
      <w:r w:rsidRPr="00484F3C">
        <w:t>na dvije lokacije Veleučilišta: Riva 4 i Preradovićeva 9D u Centru istraživanja Metris</w:t>
      </w:r>
      <w:r w:rsidRPr="00484F3C">
        <w:rPr>
          <w:rFonts w:eastAsia="Times New Roman"/>
          <w:lang w:val="en-US"/>
        </w:rPr>
        <w:t>.</w:t>
      </w:r>
      <w:r w:rsidRPr="00484F3C">
        <w:t xml:space="preserve"> </w:t>
      </w:r>
    </w:p>
    <w:p w14:paraId="2AE85FDD" w14:textId="0B02BC45" w:rsidR="00BB273C" w:rsidRDefault="00484F3C" w:rsidP="00292673">
      <w:r w:rsidRPr="00484F3C">
        <w:t xml:space="preserve">Djelatnost Veleučilišta ostvaruje se u skladu s Zakonom o znanstvenoj djelatnosti i visokom  obrazovanju i Dopusnicama Ministarstva znanosti i obrazovanja za svaki studijski program te provode aktivnosti </w:t>
      </w:r>
      <w:r w:rsidR="00CF3C84">
        <w:t>praćenja Sustava osigur</w:t>
      </w:r>
      <w:r w:rsidR="001D335F">
        <w:t>a</w:t>
      </w:r>
      <w:r w:rsidR="00CF3C84">
        <w:t xml:space="preserve">nja kvalitete </w:t>
      </w:r>
      <w:r w:rsidR="001D335F">
        <w:t>i priprema za ishodovanje dopusnice za izvođenje programa cjeloživotno</w:t>
      </w:r>
      <w:r w:rsidR="00EF01EE">
        <w:t>g</w:t>
      </w:r>
      <w:r w:rsidR="001D335F">
        <w:t xml:space="preserve"> obrazovanja</w:t>
      </w:r>
      <w:r w:rsidR="00EF01EE">
        <w:t>.</w:t>
      </w:r>
    </w:p>
    <w:p w14:paraId="02FD598B" w14:textId="480BABBA" w:rsidR="00BB273C" w:rsidRDefault="00220053" w:rsidP="00292673">
      <w:r>
        <w:t>U Centru istraživanja Metris p</w:t>
      </w:r>
      <w:r w:rsidR="00BB273C" w:rsidRPr="00484F3C">
        <w:t xml:space="preserve">rovode se aktivnosti laboratorijskih analiza sustava kvalitete, laboratorijske vježbe za studente, apliciraju novi projekti iz EU fondova. Rezultati </w:t>
      </w:r>
      <w:r>
        <w:t>stručno -</w:t>
      </w:r>
      <w:r w:rsidR="00BB273C" w:rsidRPr="00484F3C">
        <w:t xml:space="preserve">znanstvene aktivnosti dovode do prepoznavanja Veleučilišta kao partnera u provođenju </w:t>
      </w:r>
      <w:r>
        <w:t xml:space="preserve">budućih </w:t>
      </w:r>
      <w:r w:rsidR="00BB273C" w:rsidRPr="00484F3C">
        <w:t>projekata</w:t>
      </w:r>
      <w:r>
        <w:t xml:space="preserve"> te do s</w:t>
      </w:r>
      <w:r w:rsidR="00BB273C" w:rsidRPr="00484F3C">
        <w:t>ura</w:t>
      </w:r>
      <w:r w:rsidR="00BB273C">
        <w:t>dnj</w:t>
      </w:r>
      <w:r>
        <w:t>e</w:t>
      </w:r>
      <w:r w:rsidR="00BB273C" w:rsidRPr="00484F3C">
        <w:t xml:space="preserve"> s javnim i privatnim sektorom</w:t>
      </w:r>
      <w:r>
        <w:t xml:space="preserve">. S obzirom na planirane projekte provoditi će se </w:t>
      </w:r>
      <w:r w:rsidR="00BB273C" w:rsidRPr="00484F3C">
        <w:t>opremanje prostora i nabavk</w:t>
      </w:r>
      <w:r>
        <w:t>a</w:t>
      </w:r>
      <w:r w:rsidR="00BB273C" w:rsidRPr="00484F3C">
        <w:t xml:space="preserve"> sofisticirane opreme</w:t>
      </w:r>
      <w:r w:rsidR="0036671F">
        <w:t>. R</w:t>
      </w:r>
      <w:r w:rsidR="00BB273C" w:rsidRPr="00484F3C">
        <w:t>ezultate svojih istraživanja</w:t>
      </w:r>
      <w:r w:rsidR="0036671F">
        <w:t xml:space="preserve"> zaposlenici publiciraju</w:t>
      </w:r>
      <w:r w:rsidR="00BB273C" w:rsidRPr="00484F3C">
        <w:t xml:space="preserve"> u brojnim domaćim i međunarodnim časopisima, sudjeluju u brojnim stručnim skupovima</w:t>
      </w:r>
      <w:r w:rsidR="0036671F">
        <w:t xml:space="preserve"> i konferencijama</w:t>
      </w:r>
      <w:r w:rsidR="00BB4F7B">
        <w:t>.</w:t>
      </w:r>
    </w:p>
    <w:p w14:paraId="3D05522A" w14:textId="17BEF3BE" w:rsidR="00BB4F7B" w:rsidRDefault="00BB4F7B" w:rsidP="00292673">
      <w:r>
        <w:t>Veleučilište provodi sedam projekata, a u prijavi su tri nova projekta koja imaju odobrenje Povjerenstva Istarske županije.</w:t>
      </w:r>
    </w:p>
    <w:p w14:paraId="6104401F" w14:textId="7B1CE1DD" w:rsidR="000D5751" w:rsidRDefault="000D5751" w:rsidP="006B3B79">
      <w:pPr>
        <w:autoSpaceDE w:val="0"/>
        <w:autoSpaceDN w:val="0"/>
        <w:adjustRightInd w:val="0"/>
        <w:spacing w:after="0" w:line="240" w:lineRule="auto"/>
        <w:ind w:left="644"/>
        <w:rPr>
          <w:rFonts w:cs="Arial"/>
        </w:rPr>
      </w:pPr>
    </w:p>
    <w:p w14:paraId="1E11DE1D" w14:textId="43031656" w:rsidR="000D5751" w:rsidRPr="00292673" w:rsidRDefault="000D5751" w:rsidP="006B3B79">
      <w:pPr>
        <w:autoSpaceDE w:val="0"/>
        <w:autoSpaceDN w:val="0"/>
        <w:adjustRightInd w:val="0"/>
        <w:spacing w:after="0" w:line="240" w:lineRule="auto"/>
        <w:ind w:left="644"/>
        <w:rPr>
          <w:rFonts w:cs="Arial"/>
          <w:b/>
        </w:rPr>
      </w:pPr>
      <w:r w:rsidRPr="00292673">
        <w:rPr>
          <w:rFonts w:cs="Arial"/>
          <w:b/>
        </w:rPr>
        <w:t>Plan prihoda</w:t>
      </w:r>
      <w:r w:rsidR="00292673" w:rsidRPr="00292673">
        <w:rPr>
          <w:rFonts w:cs="Arial"/>
          <w:b/>
        </w:rPr>
        <w:t>/rashoda</w:t>
      </w:r>
      <w:r w:rsidRPr="00292673">
        <w:rPr>
          <w:rFonts w:cs="Arial"/>
          <w:b/>
        </w:rPr>
        <w:t>:</w:t>
      </w:r>
    </w:p>
    <w:p w14:paraId="7B3A1A13" w14:textId="77777777" w:rsidR="00BB273C" w:rsidRDefault="00BB273C" w:rsidP="006B3B79">
      <w:pPr>
        <w:autoSpaceDE w:val="0"/>
        <w:autoSpaceDN w:val="0"/>
        <w:adjustRightInd w:val="0"/>
        <w:spacing w:after="0" w:line="240" w:lineRule="auto"/>
        <w:ind w:left="644"/>
        <w:rPr>
          <w:rFonts w:cs="Arial"/>
        </w:rPr>
      </w:pPr>
    </w:p>
    <w:p w14:paraId="7A5B1A5E" w14:textId="4F272613" w:rsidR="000D5751" w:rsidRDefault="000D5751" w:rsidP="000D5751">
      <w:pPr>
        <w:autoSpaceDE w:val="0"/>
        <w:autoSpaceDN w:val="0"/>
        <w:adjustRightInd w:val="0"/>
        <w:spacing w:after="0" w:line="240" w:lineRule="auto"/>
        <w:ind w:left="360"/>
        <w:rPr>
          <w:rFonts w:cs="Arial"/>
        </w:rPr>
      </w:pPr>
      <w:r>
        <w:rPr>
          <w:rFonts w:cs="Arial"/>
        </w:rPr>
        <w:t>Izvor 1.1 Opći prihodi i primici 2.107.966,30 eur</w:t>
      </w:r>
      <w:r w:rsidR="00292673">
        <w:rPr>
          <w:rFonts w:cs="Arial"/>
        </w:rPr>
        <w:t>a</w:t>
      </w:r>
    </w:p>
    <w:p w14:paraId="6FD6F22F" w14:textId="2BEC792D" w:rsidR="000D5751" w:rsidRDefault="000D5751" w:rsidP="000D5751">
      <w:pPr>
        <w:autoSpaceDE w:val="0"/>
        <w:autoSpaceDN w:val="0"/>
        <w:adjustRightInd w:val="0"/>
        <w:spacing w:after="0" w:line="240" w:lineRule="auto"/>
        <w:ind w:left="360"/>
        <w:rPr>
          <w:rFonts w:cs="Arial"/>
        </w:rPr>
      </w:pPr>
      <w:r>
        <w:rPr>
          <w:rFonts w:cs="Arial"/>
        </w:rPr>
        <w:t>Izvor 3.1 Vlastiti prihodi Metris 72.000,00 eur</w:t>
      </w:r>
      <w:r w:rsidR="00292673">
        <w:rPr>
          <w:rFonts w:cs="Arial"/>
        </w:rPr>
        <w:t>a</w:t>
      </w:r>
    </w:p>
    <w:p w14:paraId="520CFC9E" w14:textId="29F177C2" w:rsidR="000D5751" w:rsidRDefault="000D5751" w:rsidP="000D5751">
      <w:pPr>
        <w:autoSpaceDE w:val="0"/>
        <w:autoSpaceDN w:val="0"/>
        <w:adjustRightInd w:val="0"/>
        <w:spacing w:after="0" w:line="240" w:lineRule="auto"/>
        <w:ind w:left="360"/>
        <w:rPr>
          <w:rFonts w:cs="Arial"/>
        </w:rPr>
      </w:pPr>
      <w:r>
        <w:rPr>
          <w:rFonts w:cs="Arial"/>
        </w:rPr>
        <w:t>Izvor 4.3 Prihodi od školarina 80.000,00 eur</w:t>
      </w:r>
      <w:r w:rsidR="00292673">
        <w:rPr>
          <w:rFonts w:cs="Arial"/>
        </w:rPr>
        <w:t>a</w:t>
      </w:r>
    </w:p>
    <w:p w14:paraId="42D8D0E5" w14:textId="2F8C2119" w:rsidR="000D5751" w:rsidRDefault="000D5751" w:rsidP="000D5751">
      <w:pPr>
        <w:autoSpaceDE w:val="0"/>
        <w:autoSpaceDN w:val="0"/>
        <w:adjustRightInd w:val="0"/>
        <w:spacing w:after="0" w:line="240" w:lineRule="auto"/>
        <w:ind w:left="360"/>
        <w:rPr>
          <w:rFonts w:cs="Arial"/>
        </w:rPr>
      </w:pPr>
      <w:r>
        <w:rPr>
          <w:rFonts w:cs="Arial"/>
        </w:rPr>
        <w:t>Izvor 5.0 Prihodi od Agencije za mobilnost i programe EU 12.000,00 eur</w:t>
      </w:r>
      <w:r w:rsidR="00292673">
        <w:rPr>
          <w:rFonts w:cs="Arial"/>
        </w:rPr>
        <w:t>a</w:t>
      </w:r>
    </w:p>
    <w:p w14:paraId="5C5E1989" w14:textId="2DDE8AD5" w:rsidR="000D5751" w:rsidRDefault="000D5751" w:rsidP="000D5751">
      <w:pPr>
        <w:autoSpaceDE w:val="0"/>
        <w:autoSpaceDN w:val="0"/>
        <w:adjustRightInd w:val="0"/>
        <w:spacing w:after="0" w:line="240" w:lineRule="auto"/>
        <w:ind w:left="360"/>
        <w:rPr>
          <w:rFonts w:cs="Arial"/>
        </w:rPr>
      </w:pPr>
      <w:r>
        <w:rPr>
          <w:rFonts w:cs="Arial"/>
        </w:rPr>
        <w:t>Izvor 5.6 Prohodi od Fondova EU za projekte 75.964,07 eur</w:t>
      </w:r>
      <w:r w:rsidR="00292673">
        <w:rPr>
          <w:rFonts w:cs="Arial"/>
        </w:rPr>
        <w:t>a</w:t>
      </w:r>
    </w:p>
    <w:p w14:paraId="709184DF" w14:textId="4D80E38C" w:rsidR="000D5751" w:rsidRDefault="000D5751" w:rsidP="000D5751">
      <w:pPr>
        <w:autoSpaceDE w:val="0"/>
        <w:autoSpaceDN w:val="0"/>
        <w:adjustRightInd w:val="0"/>
        <w:spacing w:after="0" w:line="240" w:lineRule="auto"/>
        <w:ind w:left="360"/>
        <w:rPr>
          <w:rFonts w:cs="Arial"/>
        </w:rPr>
      </w:pPr>
      <w:r>
        <w:rPr>
          <w:rFonts w:cs="Arial"/>
        </w:rPr>
        <w:t>Izvor 5.7 Programi EU Fond za pravednu tranziciju 8.652.907,78 eur</w:t>
      </w:r>
      <w:r w:rsidR="00292673">
        <w:rPr>
          <w:rFonts w:cs="Arial"/>
        </w:rPr>
        <w:t>a</w:t>
      </w:r>
    </w:p>
    <w:p w14:paraId="544D0E51" w14:textId="64A6475A" w:rsidR="000D5751" w:rsidRDefault="000D5751" w:rsidP="000D5751">
      <w:pPr>
        <w:autoSpaceDE w:val="0"/>
        <w:autoSpaceDN w:val="0"/>
        <w:adjustRightInd w:val="0"/>
        <w:spacing w:after="0" w:line="240" w:lineRule="auto"/>
        <w:ind w:left="360"/>
        <w:rPr>
          <w:rFonts w:cs="Arial"/>
        </w:rPr>
      </w:pPr>
      <w:r>
        <w:rPr>
          <w:rFonts w:cs="Arial"/>
        </w:rPr>
        <w:t>Izvor 6.1 Donacije 25.800,00 eur</w:t>
      </w:r>
      <w:r w:rsidR="00292673">
        <w:rPr>
          <w:rFonts w:cs="Arial"/>
        </w:rPr>
        <w:t>a</w:t>
      </w:r>
    </w:p>
    <w:p w14:paraId="56A78121" w14:textId="5A0C2B33" w:rsidR="00BB273C" w:rsidRPr="00BB4F7B" w:rsidRDefault="00BB273C" w:rsidP="000D5751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</w:rPr>
      </w:pPr>
      <w:r w:rsidRPr="00BB4F7B">
        <w:rPr>
          <w:rFonts w:cs="Arial"/>
          <w:b/>
        </w:rPr>
        <w:t>Sveukupno 11.026.638,15 eur</w:t>
      </w:r>
      <w:r w:rsidR="00292673">
        <w:rPr>
          <w:rFonts w:cs="Arial"/>
          <w:b/>
        </w:rPr>
        <w:t>a</w:t>
      </w:r>
    </w:p>
    <w:p w14:paraId="40BBCE73" w14:textId="77777777" w:rsidR="00484F3C" w:rsidRPr="00484F3C" w:rsidRDefault="00484F3C" w:rsidP="00484F3C">
      <w:pPr>
        <w:spacing w:line="240" w:lineRule="auto"/>
        <w:rPr>
          <w:rFonts w:cs="Arial"/>
        </w:rPr>
      </w:pPr>
    </w:p>
    <w:p w14:paraId="7FEBDFA0" w14:textId="77777777" w:rsidR="00484F3C" w:rsidRPr="00484F3C" w:rsidRDefault="00484F3C" w:rsidP="000054CF">
      <w:pPr>
        <w:pStyle w:val="Heading1"/>
        <w:rPr>
          <w:b w:val="0"/>
        </w:rPr>
      </w:pPr>
      <w:r w:rsidRPr="00484F3C">
        <w:rPr>
          <w:rFonts w:eastAsia="Times New Roman"/>
          <w:bCs/>
          <w:color w:val="000000"/>
          <w:lang w:eastAsia="en-GB"/>
        </w:rPr>
        <w:t>NAZIV PROGRAMA:</w:t>
      </w:r>
      <w:r w:rsidRPr="00484F3C">
        <w:t xml:space="preserve"> 2503 REDOVNA DJELATNOSTI ISTARSKOG VELEUČILIŠTA</w:t>
      </w:r>
    </w:p>
    <w:p w14:paraId="16EEF2C4" w14:textId="77777777" w:rsidR="00484F3C" w:rsidRPr="00484F3C" w:rsidRDefault="00484F3C" w:rsidP="00484F3C">
      <w:pPr>
        <w:pStyle w:val="NoSpacing"/>
        <w:ind w:left="644"/>
        <w:jc w:val="both"/>
        <w:rPr>
          <w:rFonts w:ascii="Arial" w:hAnsi="Arial" w:cs="Arial"/>
          <w:b/>
          <w:sz w:val="22"/>
          <w:szCs w:val="22"/>
        </w:rPr>
      </w:pPr>
    </w:p>
    <w:p w14:paraId="67E40392" w14:textId="608B0E31" w:rsidR="00484F3C" w:rsidRPr="00292673" w:rsidRDefault="00484F3C" w:rsidP="00292673">
      <w:r w:rsidRPr="00292673">
        <w:t>Izvori financiranja za realizaciju redovne djelatnosti za 202</w:t>
      </w:r>
      <w:r w:rsidR="00B6673B" w:rsidRPr="00292673">
        <w:t>6</w:t>
      </w:r>
      <w:r w:rsidRPr="00292673">
        <w:t xml:space="preserve">. godinu čine sredstva Proračuna Istarske županije, vlastiti prihodi od školarina i izvođenja laboratorijskih usluga Centra </w:t>
      </w:r>
      <w:r w:rsidR="00AF5402" w:rsidRPr="00292673">
        <w:t xml:space="preserve">istraživanja </w:t>
      </w:r>
      <w:r w:rsidRPr="00292673">
        <w:t>Metris, sredstava iz projekata koje Veleučilište trenutno provodi</w:t>
      </w:r>
      <w:r w:rsidR="00BD47AC" w:rsidRPr="00292673">
        <w:t xml:space="preserve"> i donacija</w:t>
      </w:r>
      <w:r w:rsidR="00292673">
        <w:t>.</w:t>
      </w:r>
    </w:p>
    <w:p w14:paraId="7BE9ECD4" w14:textId="127E8945" w:rsidR="00526192" w:rsidRDefault="00526192" w:rsidP="00484F3C">
      <w:pPr>
        <w:pStyle w:val="NoSpacing"/>
        <w:ind w:left="644"/>
        <w:jc w:val="both"/>
        <w:rPr>
          <w:rFonts w:ascii="Arial" w:hAnsi="Arial" w:cs="Arial"/>
          <w:sz w:val="22"/>
          <w:szCs w:val="22"/>
        </w:rPr>
      </w:pPr>
    </w:p>
    <w:p w14:paraId="1B64C5F4" w14:textId="77777777" w:rsidR="00292673" w:rsidRDefault="00292673" w:rsidP="00484F3C">
      <w:pPr>
        <w:pStyle w:val="NoSpacing"/>
        <w:ind w:left="644"/>
        <w:jc w:val="both"/>
        <w:rPr>
          <w:rFonts w:ascii="Arial" w:hAnsi="Arial" w:cs="Arial"/>
          <w:sz w:val="22"/>
          <w:szCs w:val="22"/>
        </w:rPr>
      </w:pPr>
    </w:p>
    <w:p w14:paraId="4682756F" w14:textId="38EE9D0B" w:rsidR="00484F3C" w:rsidRPr="00484F3C" w:rsidRDefault="00484F3C" w:rsidP="000054CF">
      <w:pPr>
        <w:pStyle w:val="Heading2"/>
      </w:pPr>
      <w:r w:rsidRPr="00484F3C">
        <w:t xml:space="preserve">AKTIVNOST  </w:t>
      </w:r>
      <w:r w:rsidRPr="00484F3C">
        <w:rPr>
          <w:rFonts w:eastAsia="Times New Roman"/>
        </w:rPr>
        <w:t>A25031</w:t>
      </w:r>
      <w:r w:rsidR="00480DEB">
        <w:rPr>
          <w:rFonts w:eastAsia="Times New Roman"/>
        </w:rPr>
        <w:t>1</w:t>
      </w:r>
      <w:r w:rsidRPr="00484F3C">
        <w:rPr>
          <w:rFonts w:eastAsia="Times New Roman"/>
        </w:rPr>
        <w:t xml:space="preserve"> </w:t>
      </w:r>
      <w:r w:rsidR="00480DEB">
        <w:rPr>
          <w:rFonts w:eastAsia="Times New Roman"/>
        </w:rPr>
        <w:t>Rashodi za zaposlene</w:t>
      </w:r>
    </w:p>
    <w:p w14:paraId="7B8A4C7E" w14:textId="41CF6256" w:rsidR="00BD47AC" w:rsidRPr="00BD47AC" w:rsidRDefault="00292673" w:rsidP="00292673">
      <w:r>
        <w:br/>
      </w:r>
      <w:r w:rsidR="00484F3C" w:rsidRPr="00BD47AC">
        <w:t>Iz sredstava koje osigurava Istarska županija financiraju se rashodi za zaposlene: plaće, doprinosi i ostali rashodi za zaposlene</w:t>
      </w:r>
      <w:r w:rsidR="00BD47AC">
        <w:t>. Planirana</w:t>
      </w:r>
      <w:r w:rsidR="00B6673B" w:rsidRPr="00BD47AC">
        <w:t xml:space="preserve"> sredstva u iznosu 1.050.000,00 eur</w:t>
      </w:r>
      <w:r>
        <w:t>a</w:t>
      </w:r>
      <w:r w:rsidR="00BD47AC">
        <w:t xml:space="preserve"> </w:t>
      </w:r>
      <w:r w:rsidR="00BD47AC" w:rsidRPr="00BD47AC">
        <w:t>manj</w:t>
      </w:r>
      <w:r w:rsidR="00BD47AC">
        <w:t>a</w:t>
      </w:r>
      <w:r w:rsidR="00BD47AC" w:rsidRPr="00BD47AC">
        <w:t xml:space="preserve"> su za 86.000,00 eur</w:t>
      </w:r>
      <w:r>
        <w:t>a</w:t>
      </w:r>
      <w:r w:rsidR="00BD47AC" w:rsidRPr="00BD47AC">
        <w:t xml:space="preserve"> u odnosu na 2025. godinu iz razloga financiranja plaća iz projekata: </w:t>
      </w:r>
      <w:r w:rsidR="00BD47AC" w:rsidRPr="00BD47AC">
        <w:lastRenderedPageBreak/>
        <w:t>BusCARD ( 2 zaposlenika), ISTRAživački centar METRIS (2 zaposlenika),  RESONANCE (dio plaće za 3 zaposlenika), I-STEM Sinergijom do razvoja STEM-a u Istri (dio plaće za 3 zaposlenika) te STEAM Kreatori spajaju znanost i umjetnost (dio plaće za 2 zaposlenika).</w:t>
      </w:r>
    </w:p>
    <w:p w14:paraId="5A6F12E0" w14:textId="77777777" w:rsidR="00480DEB" w:rsidRDefault="00480DEB" w:rsidP="00484F3C">
      <w:pPr>
        <w:pStyle w:val="NoSpacing"/>
        <w:ind w:left="1080"/>
        <w:jc w:val="both"/>
        <w:rPr>
          <w:rFonts w:ascii="Arial" w:hAnsi="Arial" w:cs="Arial"/>
          <w:sz w:val="22"/>
          <w:szCs w:val="22"/>
        </w:rPr>
      </w:pPr>
    </w:p>
    <w:p w14:paraId="2C29A1C5" w14:textId="77777777" w:rsidR="00480DEB" w:rsidRPr="00480DEB" w:rsidRDefault="00480DEB" w:rsidP="000054CF">
      <w:pPr>
        <w:pStyle w:val="Heading2"/>
      </w:pPr>
      <w:r w:rsidRPr="00484F3C">
        <w:t xml:space="preserve">AKTIVNOST  </w:t>
      </w:r>
      <w:r w:rsidRPr="00484F3C">
        <w:rPr>
          <w:rFonts w:eastAsia="Times New Roman"/>
        </w:rPr>
        <w:t>A25031</w:t>
      </w:r>
      <w:r>
        <w:rPr>
          <w:rFonts w:eastAsia="Times New Roman"/>
        </w:rPr>
        <w:t>2 Materijalni rashodi</w:t>
      </w:r>
    </w:p>
    <w:p w14:paraId="334CF494" w14:textId="4BFC556F" w:rsidR="00292673" w:rsidRDefault="00292673" w:rsidP="00292673">
      <w:r>
        <w:br/>
      </w:r>
      <w:r w:rsidR="00480DEB" w:rsidRPr="00484F3C">
        <w:t xml:space="preserve">Iz sredstava koje osigurava Istarska županija </w:t>
      </w:r>
      <w:r w:rsidR="00480DEB">
        <w:t>financiraju se</w:t>
      </w:r>
      <w:r w:rsidR="00484F3C" w:rsidRPr="00484F3C">
        <w:t xml:space="preserve"> materijalni rashodi: </w:t>
      </w:r>
      <w:r w:rsidR="00BD47AC">
        <w:t xml:space="preserve">službena putovanja, </w:t>
      </w:r>
      <w:r w:rsidR="00484F3C" w:rsidRPr="00484F3C">
        <w:t xml:space="preserve">prijevoz zaposlenika, rashodi za energiju, rashodi za usluge: </w:t>
      </w:r>
      <w:r w:rsidR="00BD47AC">
        <w:t xml:space="preserve">tekuće i investicijsko održavanje, </w:t>
      </w:r>
      <w:r w:rsidR="00484F3C" w:rsidRPr="00484F3C">
        <w:t>djelomično promidžbe i informiranja, komunalne usluge,  zakupnine i najamnine, zdravstvene usluge, djelomično intelektualne usluge vanjskih suradnika u nastavi, računalne usluge</w:t>
      </w:r>
      <w:r w:rsidR="00BD47AC">
        <w:t>, naknade osobama van radnog odnosa, te ostale naknade.</w:t>
      </w:r>
      <w:r w:rsidR="00BD47AC" w:rsidRPr="00BD47AC">
        <w:t xml:space="preserve"> </w:t>
      </w:r>
      <w:r w:rsidR="00BD47AC">
        <w:t xml:space="preserve">Planirana sredstva </w:t>
      </w:r>
      <w:r w:rsidR="000054CF">
        <w:t>povećana su u donosu na 2025. godinu te</w:t>
      </w:r>
      <w:r w:rsidR="00BD47AC">
        <w:t xml:space="preserve"> iznos</w:t>
      </w:r>
      <w:r w:rsidR="000054CF">
        <w:t>e</w:t>
      </w:r>
      <w:r w:rsidR="00BD47AC">
        <w:t xml:space="preserve"> 205.000,00 eur</w:t>
      </w:r>
      <w:r>
        <w:t>a</w:t>
      </w:r>
      <w:r w:rsidR="00BD47AC">
        <w:t xml:space="preserve"> </w:t>
      </w:r>
      <w:r w:rsidR="000054CF">
        <w:t xml:space="preserve">zbog uključene </w:t>
      </w:r>
      <w:r w:rsidR="00BD47AC">
        <w:t>razlik</w:t>
      </w:r>
      <w:r w:rsidR="000054CF">
        <w:t>e</w:t>
      </w:r>
      <w:r w:rsidR="00BD47AC">
        <w:t xml:space="preserve"> rashoda za zaposlene</w:t>
      </w:r>
      <w:r>
        <w:t>.</w:t>
      </w:r>
    </w:p>
    <w:p w14:paraId="11E92842" w14:textId="32DD53C5" w:rsidR="000054CF" w:rsidRPr="00292673" w:rsidRDefault="000054CF" w:rsidP="00292673">
      <w:r w:rsidRPr="00484F3C">
        <w:t>Iz sredstava koje Veleučilište osigura redovnom naplatom od školarina  djelomično se financiraju materijalni  rashodi za redovno poslovanje i realizaciju nastavnog plana i programa</w:t>
      </w:r>
      <w:r>
        <w:t>, te nabavku licenci</w:t>
      </w:r>
      <w:r w:rsidRPr="00484F3C">
        <w:t>.</w:t>
      </w:r>
      <w:r w:rsidRPr="000054CF">
        <w:t xml:space="preserve"> </w:t>
      </w:r>
      <w:r>
        <w:t>Planirana sredstva u iznosu 80.000,00 eur</w:t>
      </w:r>
      <w:r w:rsidR="00292673">
        <w:t>a.</w:t>
      </w:r>
    </w:p>
    <w:p w14:paraId="5B0A0C22" w14:textId="2B8062DF" w:rsidR="000054CF" w:rsidRDefault="000054CF" w:rsidP="000054CF">
      <w:pPr>
        <w:pStyle w:val="NoSpacing"/>
        <w:ind w:left="1080"/>
        <w:jc w:val="both"/>
        <w:rPr>
          <w:rFonts w:ascii="Arial" w:hAnsi="Arial" w:cs="Arial"/>
          <w:sz w:val="22"/>
          <w:szCs w:val="22"/>
        </w:rPr>
      </w:pPr>
    </w:p>
    <w:p w14:paraId="18026AF2" w14:textId="22CE65AD" w:rsidR="000054CF" w:rsidRPr="000054CF" w:rsidRDefault="000054CF" w:rsidP="000054CF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AKTIVNOST </w:t>
      </w:r>
      <w:r w:rsidR="00214D18">
        <w:rPr>
          <w:rFonts w:eastAsia="Times New Roman"/>
        </w:rPr>
        <w:t>A250306</w:t>
      </w:r>
      <w:r w:rsidRPr="000054CF">
        <w:rPr>
          <w:rFonts w:eastAsia="Times New Roman"/>
        </w:rPr>
        <w:t xml:space="preserve">: </w:t>
      </w:r>
      <w:r w:rsidRPr="000054CF">
        <w:rPr>
          <w:shd w:val="clear" w:color="auto" w:fill="FFFFFF"/>
        </w:rPr>
        <w:t>EU PROJEKT: ERASMUS+ PROGRAM MOBILNOST</w:t>
      </w:r>
    </w:p>
    <w:p w14:paraId="2FCD8A07" w14:textId="62896DFC" w:rsidR="000054CF" w:rsidRPr="00484F3C" w:rsidRDefault="00292673" w:rsidP="00292673">
      <w:r>
        <w:br/>
      </w:r>
      <w:r w:rsidR="000054CF" w:rsidRPr="00484F3C">
        <w:t>Veleučilište kontinuirano se prijavljuje  na nove natječaje (KA131) za programska razdoblja i uspješno provodi mobilnost studenata, nastavnog i nenastavnog osoblja.</w:t>
      </w:r>
    </w:p>
    <w:p w14:paraId="7B34FD4A" w14:textId="2A4FAD08" w:rsidR="000054CF" w:rsidRPr="00292673" w:rsidRDefault="000054CF" w:rsidP="00292673">
      <w:r w:rsidRPr="00214D18">
        <w:t>Velik interes imamo za dolaznu mobilnost, nastavlja obnavljati postojeće bilateralne ugovore te povezivanje s novim potencijalnim partnerima.</w:t>
      </w:r>
      <w:r w:rsidR="00214D18" w:rsidRPr="00214D18">
        <w:t xml:space="preserve"> </w:t>
      </w:r>
      <w:r w:rsidR="00214D18">
        <w:t xml:space="preserve">Izvor financiranja </w:t>
      </w:r>
      <w:r w:rsidR="00214D18" w:rsidRPr="00214D18">
        <w:t xml:space="preserve">Agencija za mobilnost i programe EU za proračunske  korisnike te je planirani iznos 12.000,00 </w:t>
      </w:r>
      <w:r w:rsidR="00214D18">
        <w:t>eura</w:t>
      </w:r>
      <w:r w:rsidR="00214D18" w:rsidRPr="00214D18">
        <w:t>.</w:t>
      </w:r>
    </w:p>
    <w:p w14:paraId="47904002" w14:textId="03F46A77" w:rsidR="00214D18" w:rsidRDefault="00214D18" w:rsidP="000054CF">
      <w:pPr>
        <w:spacing w:after="0" w:line="240" w:lineRule="auto"/>
        <w:ind w:left="644"/>
        <w:rPr>
          <w:rFonts w:cs="Arial"/>
        </w:rPr>
      </w:pPr>
    </w:p>
    <w:p w14:paraId="3AE5FC6A" w14:textId="0C6469D0" w:rsidR="000054CF" w:rsidRDefault="00214D18" w:rsidP="00214D18">
      <w:pPr>
        <w:pStyle w:val="Heading2"/>
        <w:rPr>
          <w:rFonts w:eastAsia="Times New Roman"/>
        </w:rPr>
      </w:pPr>
      <w:r>
        <w:rPr>
          <w:rFonts w:eastAsia="Times New Roman"/>
        </w:rPr>
        <w:t>TEKUĆI PROJEKT T250322 JADRANKO 3.0</w:t>
      </w:r>
    </w:p>
    <w:p w14:paraId="033BFF8C" w14:textId="2FC74D11" w:rsidR="00214D18" w:rsidRDefault="00214D18" w:rsidP="00214D18"/>
    <w:p w14:paraId="0BE4494B" w14:textId="012DF3E4" w:rsidR="00214D18" w:rsidRPr="00214D18" w:rsidRDefault="00214D18" w:rsidP="00292673">
      <w:r w:rsidRPr="00214D18">
        <w:t xml:space="preserve">Jadranko 3.0, posljedna faza razvoja robota i podrške mladim talentima kroz stipendije i prakse projekta Jadranko (nakon Jadranko 1.0 i Jadranko 2.0)  obuhvaća kontinuirano prikupljanje uzoraka mikroplastike, njihovu detaljnu analizu te prezentaciju rezultata znanstvenoj i stručnoj javnosti. Projekt Jadranko predstavlja važan korak u naporima za održiviju budućnost, pružajući inovativna rješenja u borbi protiv mikroplastike i zaštiti okoliša koja nadilazi granice Hrvatske. </w:t>
      </w:r>
      <w:r>
        <w:t>O</w:t>
      </w:r>
      <w:r w:rsidRPr="00214D18">
        <w:t>dobren</w:t>
      </w:r>
      <w:r>
        <w:t>a</w:t>
      </w:r>
      <w:r w:rsidRPr="00214D18">
        <w:t xml:space="preserve"> sredstva za Istarsko veleučilište</w:t>
      </w:r>
      <w:r>
        <w:t xml:space="preserve"> iznose </w:t>
      </w:r>
      <w:r w:rsidRPr="00214D18">
        <w:t>25.800,00 eura</w:t>
      </w:r>
      <w:r>
        <w:t xml:space="preserve"> te je izvor financiranja donacija </w:t>
      </w:r>
      <w:r w:rsidRPr="00214D18">
        <w:t>Calucem d.o.o.</w:t>
      </w:r>
      <w:r>
        <w:t xml:space="preserve"> </w:t>
      </w:r>
    </w:p>
    <w:p w14:paraId="6DF6D26D" w14:textId="77777777" w:rsidR="000054CF" w:rsidRPr="00484F3C" w:rsidRDefault="000054CF" w:rsidP="000054CF">
      <w:pPr>
        <w:pStyle w:val="NoSpacing"/>
        <w:ind w:left="708"/>
        <w:jc w:val="both"/>
        <w:rPr>
          <w:rFonts w:ascii="Arial" w:hAnsi="Arial" w:cs="Arial"/>
          <w:sz w:val="22"/>
          <w:szCs w:val="22"/>
        </w:rPr>
      </w:pPr>
    </w:p>
    <w:p w14:paraId="6315695F" w14:textId="486FDDD9" w:rsidR="000054CF" w:rsidRPr="00484F3C" w:rsidRDefault="000054CF" w:rsidP="00214D18">
      <w:pPr>
        <w:pStyle w:val="Heading1"/>
      </w:pPr>
      <w:r w:rsidRPr="00484F3C">
        <w:rPr>
          <w:rFonts w:eastAsia="Times New Roman"/>
          <w:bCs/>
          <w:lang w:eastAsia="en-GB"/>
        </w:rPr>
        <w:t>NAZIV PROGRAMA:</w:t>
      </w:r>
      <w:r w:rsidRPr="00484F3C">
        <w:t xml:space="preserve"> 250</w:t>
      </w:r>
      <w:r>
        <w:t>5</w:t>
      </w:r>
      <w:r w:rsidRPr="00484F3C">
        <w:t xml:space="preserve"> </w:t>
      </w:r>
      <w:r w:rsidRPr="00484F3C">
        <w:rPr>
          <w:rFonts w:eastAsia="Times New Roman"/>
        </w:rPr>
        <w:t>Centar istraživanja METRIS</w:t>
      </w:r>
    </w:p>
    <w:p w14:paraId="6D3F675C" w14:textId="77777777" w:rsidR="00BD47AC" w:rsidRPr="00484F3C" w:rsidRDefault="00BD47AC" w:rsidP="00BD47AC">
      <w:pPr>
        <w:pStyle w:val="NoSpacing"/>
        <w:ind w:left="1080"/>
        <w:jc w:val="both"/>
        <w:rPr>
          <w:rFonts w:ascii="Arial" w:hAnsi="Arial" w:cs="Arial"/>
          <w:sz w:val="22"/>
          <w:szCs w:val="22"/>
        </w:rPr>
      </w:pPr>
    </w:p>
    <w:p w14:paraId="383F2373" w14:textId="552FA27D" w:rsidR="00484F3C" w:rsidRPr="00480DEB" w:rsidRDefault="00484F3C" w:rsidP="00480DEB">
      <w:pPr>
        <w:pStyle w:val="NoSpacing"/>
        <w:ind w:left="1080"/>
        <w:jc w:val="both"/>
        <w:rPr>
          <w:rFonts w:ascii="Arial" w:hAnsi="Arial" w:cs="Arial"/>
          <w:sz w:val="22"/>
          <w:szCs w:val="22"/>
        </w:rPr>
      </w:pPr>
    </w:p>
    <w:p w14:paraId="693FBE9A" w14:textId="3D0EA691" w:rsidR="00484F3C" w:rsidRPr="00484F3C" w:rsidRDefault="00484F3C" w:rsidP="00480DEB">
      <w:pPr>
        <w:pStyle w:val="NoSpacing"/>
        <w:numPr>
          <w:ilvl w:val="1"/>
          <w:numId w:val="14"/>
        </w:numPr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484F3C">
        <w:rPr>
          <w:rFonts w:ascii="Arial" w:hAnsi="Arial" w:cs="Arial"/>
          <w:b/>
          <w:sz w:val="22"/>
          <w:szCs w:val="22"/>
        </w:rPr>
        <w:t xml:space="preserve">AKTIVNOST  </w:t>
      </w:r>
      <w:r w:rsidRPr="00484F3C">
        <w:rPr>
          <w:rFonts w:ascii="Arial" w:eastAsia="Times New Roman" w:hAnsi="Arial" w:cs="Arial"/>
          <w:b/>
          <w:color w:val="000000"/>
          <w:sz w:val="22"/>
          <w:szCs w:val="22"/>
        </w:rPr>
        <w:t>A250501 Centar istraživanja METRIS</w:t>
      </w:r>
    </w:p>
    <w:p w14:paraId="456F8160" w14:textId="5719FD51" w:rsidR="00484F3C" w:rsidRDefault="00292673" w:rsidP="00292673">
      <w:r>
        <w:br/>
      </w:r>
      <w:r w:rsidR="00484F3C" w:rsidRPr="00484F3C">
        <w:t>Iz sredstava koje osigurava Istarska županij</w:t>
      </w:r>
      <w:r w:rsidR="00214D18">
        <w:t>a</w:t>
      </w:r>
      <w:r w:rsidR="00484F3C" w:rsidRPr="00484F3C">
        <w:t xml:space="preserve"> financiraju se materijalni rashodi: stručno usavršavanje zaposlenika, rashodi za energiju, rashodi za usluge, premije osiguranja, članarine, pristojbe i ostali financijski rashodi.</w:t>
      </w:r>
      <w:r w:rsidR="000054CF">
        <w:t xml:space="preserve"> </w:t>
      </w:r>
      <w:r w:rsidR="00BD47AC">
        <w:t xml:space="preserve">Planirana sredstva u iznosu </w:t>
      </w:r>
      <w:r w:rsidR="00214D18">
        <w:t>66</w:t>
      </w:r>
      <w:r w:rsidR="00BD47AC">
        <w:t>.400,00 eur</w:t>
      </w:r>
      <w:r>
        <w:t>a.</w:t>
      </w:r>
    </w:p>
    <w:p w14:paraId="514F39AA" w14:textId="7B9F2458" w:rsidR="000054CF" w:rsidRDefault="000054CF" w:rsidP="00292673"/>
    <w:p w14:paraId="23424F90" w14:textId="19F1BF67" w:rsidR="00214D18" w:rsidRPr="00292673" w:rsidRDefault="00214D18" w:rsidP="00292673">
      <w:r w:rsidRPr="00484F3C">
        <w:lastRenderedPageBreak/>
        <w:t xml:space="preserve">Iz sredstava koje Veleučilište osigura </w:t>
      </w:r>
      <w:r>
        <w:t xml:space="preserve"> naplatom usluga Centra za istraživanje Metris</w:t>
      </w:r>
      <w:r w:rsidRPr="00484F3C">
        <w:t xml:space="preserve"> djelomično se financiraju materijalni  rashodi za redovno poslovanje i realizaciju nastavnog plana i programa</w:t>
      </w:r>
      <w:r>
        <w:t>, te nabavku licenci</w:t>
      </w:r>
      <w:r w:rsidRPr="00484F3C">
        <w:t>.</w:t>
      </w:r>
      <w:r w:rsidRPr="000054CF">
        <w:t xml:space="preserve"> </w:t>
      </w:r>
      <w:r>
        <w:t>Planirana sredstva u iznosu 72.000,00 eur</w:t>
      </w:r>
      <w:r w:rsidR="00292673">
        <w:t>a.</w:t>
      </w:r>
    </w:p>
    <w:p w14:paraId="61C314C4" w14:textId="30E56B06" w:rsidR="00484F3C" w:rsidRDefault="00484F3C" w:rsidP="00484F3C">
      <w:pPr>
        <w:pStyle w:val="NoSpacing"/>
        <w:ind w:left="1080"/>
        <w:jc w:val="both"/>
        <w:rPr>
          <w:rFonts w:ascii="Arial" w:hAnsi="Arial" w:cs="Arial"/>
          <w:sz w:val="22"/>
          <w:szCs w:val="22"/>
        </w:rPr>
      </w:pPr>
    </w:p>
    <w:p w14:paraId="10FD27E4" w14:textId="2122668F" w:rsidR="00214D18" w:rsidRPr="00484F3C" w:rsidRDefault="00214D18" w:rsidP="00214D18">
      <w:pPr>
        <w:pStyle w:val="Heading1"/>
      </w:pPr>
      <w:r w:rsidRPr="00484F3C">
        <w:rPr>
          <w:rFonts w:eastAsia="Times New Roman"/>
          <w:bCs/>
          <w:lang w:eastAsia="en-GB"/>
        </w:rPr>
        <w:t>NAZIV PROGRAMA:</w:t>
      </w:r>
      <w:r w:rsidRPr="00484F3C">
        <w:t xml:space="preserve"> </w:t>
      </w:r>
      <w:r>
        <w:t>9213 EU PROJEKTI U ŠKOLSTVU</w:t>
      </w:r>
    </w:p>
    <w:p w14:paraId="6C4793C7" w14:textId="77777777" w:rsidR="00214D18" w:rsidRPr="00484F3C" w:rsidRDefault="00214D18" w:rsidP="00484F3C">
      <w:pPr>
        <w:pStyle w:val="NoSpacing"/>
        <w:ind w:left="1080"/>
        <w:jc w:val="both"/>
        <w:rPr>
          <w:rFonts w:ascii="Arial" w:hAnsi="Arial" w:cs="Arial"/>
          <w:sz w:val="22"/>
          <w:szCs w:val="22"/>
        </w:rPr>
      </w:pPr>
    </w:p>
    <w:p w14:paraId="2864B101" w14:textId="788D4AF0" w:rsidR="00214D18" w:rsidRPr="00214D18" w:rsidRDefault="00214D18" w:rsidP="00214D18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  <w:r>
        <w:rPr>
          <w:rFonts w:cs="Arial"/>
          <w:szCs w:val="22"/>
        </w:rPr>
        <w:t>3.1.</w:t>
      </w:r>
      <w:r w:rsidR="00484F3C" w:rsidRPr="00484F3C">
        <w:rPr>
          <w:rFonts w:cs="Arial"/>
          <w:szCs w:val="22"/>
        </w:rPr>
        <w:t xml:space="preserve">  </w:t>
      </w:r>
      <w:r>
        <w:rPr>
          <w:rFonts w:eastAsia="Times New Roman"/>
        </w:rPr>
        <w:t>TEKUĆI PROJEKT T921312 RESONANCE</w:t>
      </w:r>
    </w:p>
    <w:p w14:paraId="1D0EE3BF" w14:textId="77777777" w:rsidR="00214D18" w:rsidRPr="00214D18" w:rsidRDefault="00214D18" w:rsidP="00214D18"/>
    <w:p w14:paraId="5BA65385" w14:textId="77777777" w:rsidR="00214D18" w:rsidRDefault="00214D18" w:rsidP="00292673">
      <w:r w:rsidRPr="00C66695">
        <w:t xml:space="preserve">Projekt akronima RESONANCE, punog naziva ”impRoving landslidE riSk preventiOn aNd mAnagement iN Coastal arEas” je projekt prijavljen i odobren </w:t>
      </w:r>
      <w:r>
        <w:t>od</w:t>
      </w:r>
      <w:r w:rsidRPr="00C66695">
        <w:t xml:space="preserve"> INTERREG VI-A Hrvatska-Italija za programsko razdoblje 2021.-2027.</w:t>
      </w:r>
      <w:r>
        <w:t xml:space="preserve"> Traje 30 mjeseci od </w:t>
      </w:r>
      <w:r w:rsidRPr="00C66695">
        <w:rPr>
          <w:shd w:val="clear" w:color="auto" w:fill="FFFFFF"/>
        </w:rPr>
        <w:t>1.3.2024. – 31.8.2026.</w:t>
      </w:r>
      <w:r>
        <w:rPr>
          <w:shd w:val="clear" w:color="auto" w:fill="FFFFFF"/>
        </w:rPr>
        <w:t xml:space="preserve"> sa</w:t>
      </w:r>
      <w:r w:rsidRPr="00C66695">
        <w:t xml:space="preserve"> cilj</w:t>
      </w:r>
      <w:r>
        <w:t>em</w:t>
      </w:r>
      <w:r w:rsidRPr="00C66695">
        <w:t xml:space="preserve"> na temelju postojećih napredaka na poljima geofizike, daljinskog istraživanja, računalstva i virtualne proširene stvarnosti (VR, MR i AR), smanjiti rizik za ljude i infrastrukturu poboljšanjem razumijevanja čimbenika koji kontroliraju obalna klizišta i erozijske proces</w:t>
      </w:r>
      <w:r>
        <w:t xml:space="preserve">e. </w:t>
      </w:r>
    </w:p>
    <w:p w14:paraId="6D48333A" w14:textId="7CDAD8A1" w:rsidR="00484F3C" w:rsidRPr="00292673" w:rsidRDefault="00214D18" w:rsidP="00292673">
      <w:r>
        <w:t>Iz sredstava se financiraju djelomično rashodi za zaposlene I materijalni rashodi. Iz izvora Istarske županije planiran</w:t>
      </w:r>
      <w:r w:rsidR="005D03EC">
        <w:t>o je 13.215,07 eura, a iz Europskih fondova za regionalni razvoj 67.826,44 eura.</w:t>
      </w:r>
    </w:p>
    <w:p w14:paraId="05E228EB" w14:textId="77777777" w:rsidR="00484F3C" w:rsidRPr="00484F3C" w:rsidRDefault="00484F3C" w:rsidP="00484F3C">
      <w:pPr>
        <w:pStyle w:val="NoSpacing"/>
        <w:ind w:left="708"/>
        <w:jc w:val="both"/>
        <w:rPr>
          <w:rFonts w:ascii="Arial" w:hAnsi="Arial" w:cs="Arial"/>
          <w:sz w:val="22"/>
          <w:szCs w:val="22"/>
        </w:rPr>
      </w:pPr>
    </w:p>
    <w:p w14:paraId="0E0EF3DD" w14:textId="3F3D7E65" w:rsidR="00214D18" w:rsidRDefault="005D03EC" w:rsidP="005D03EC">
      <w:pPr>
        <w:pStyle w:val="Heading2"/>
        <w:numPr>
          <w:ilvl w:val="0"/>
          <w:numId w:val="0"/>
        </w:numPr>
        <w:ind w:left="720"/>
        <w:rPr>
          <w:rFonts w:cs="Arial"/>
          <w:b w:val="0"/>
          <w:szCs w:val="22"/>
        </w:rPr>
      </w:pPr>
      <w:r>
        <w:rPr>
          <w:rFonts w:cs="Arial"/>
          <w:szCs w:val="22"/>
        </w:rPr>
        <w:t>3.2.</w:t>
      </w:r>
      <w:r w:rsidRPr="00484F3C">
        <w:rPr>
          <w:rFonts w:cs="Arial"/>
          <w:szCs w:val="22"/>
        </w:rPr>
        <w:t xml:space="preserve">  </w:t>
      </w:r>
      <w:r>
        <w:rPr>
          <w:rFonts w:eastAsia="Times New Roman"/>
        </w:rPr>
        <w:t>TEKUĆI PROJEKT T921313 BusCARD 4.0 Iot</w:t>
      </w:r>
    </w:p>
    <w:p w14:paraId="28745CF4" w14:textId="131EBE5B" w:rsidR="00214D18" w:rsidRDefault="00214D18" w:rsidP="00484F3C">
      <w:pPr>
        <w:pStyle w:val="NoSpacing"/>
        <w:ind w:left="644"/>
        <w:jc w:val="both"/>
        <w:rPr>
          <w:rFonts w:ascii="Arial" w:hAnsi="Arial" w:cs="Arial"/>
          <w:b/>
          <w:sz w:val="22"/>
          <w:szCs w:val="22"/>
        </w:rPr>
      </w:pPr>
    </w:p>
    <w:p w14:paraId="1D796800" w14:textId="6D5664CC" w:rsidR="00214D18" w:rsidRPr="005D03EC" w:rsidRDefault="005D03EC" w:rsidP="00292673">
      <w:r w:rsidRPr="005D03EC">
        <w:t>Provedba projekta BusCARD 4.0 IoT započela je 01. siječnja 2025</w:t>
      </w:r>
      <w:r>
        <w:t xml:space="preserve">. </w:t>
      </w:r>
      <w:r w:rsidRPr="005D03EC">
        <w:t>BusCARD 4.0 IoT projekt je razvoja vozačkog računala (DCC – Driver Control Computer) koji predvodi PENTA, u suradnji s partnerima DS&amp;S, EINEL, SUPERIUS i ISTARSKO VELEUČILIŠTE – Università Istriana di scienze applicate, te je usmjeren na stvaranje inovativnog uređaja koji će se integrirati u vozila javnog prijevoza putnika i robe.</w:t>
      </w:r>
    </w:p>
    <w:p w14:paraId="6EECA19D" w14:textId="6A489075" w:rsidR="005D03EC" w:rsidRPr="00292673" w:rsidRDefault="005D03EC" w:rsidP="00292673">
      <w:r>
        <w:t>Iz sredstava se financiraju djelomično rashodi za zaposlene I materijalni rashodi. Iz izvora Fond za pravednu tranziju planirano je 52.024,95 eura.</w:t>
      </w:r>
    </w:p>
    <w:p w14:paraId="32BBA2B6" w14:textId="4717D806" w:rsidR="00214D18" w:rsidRDefault="00214D18" w:rsidP="00484F3C">
      <w:pPr>
        <w:pStyle w:val="NoSpacing"/>
        <w:ind w:left="644"/>
        <w:jc w:val="both"/>
        <w:rPr>
          <w:rFonts w:ascii="Arial" w:hAnsi="Arial" w:cs="Arial"/>
          <w:b/>
          <w:sz w:val="22"/>
          <w:szCs w:val="22"/>
        </w:rPr>
      </w:pPr>
    </w:p>
    <w:p w14:paraId="0FB12F6B" w14:textId="7BE4C9A3" w:rsidR="005D03EC" w:rsidRDefault="005D03EC" w:rsidP="00FE2909">
      <w:pPr>
        <w:pStyle w:val="Heading2"/>
        <w:numPr>
          <w:ilvl w:val="1"/>
          <w:numId w:val="16"/>
        </w:numPr>
        <w:rPr>
          <w:rFonts w:eastAsia="Times New Roman"/>
        </w:rPr>
      </w:pPr>
      <w:r>
        <w:rPr>
          <w:rFonts w:eastAsia="Times New Roman"/>
        </w:rPr>
        <w:t>TEKUĆI PROJEKT T921314 ISTRAživački centar METRIS</w:t>
      </w:r>
    </w:p>
    <w:p w14:paraId="7E9A2E07" w14:textId="77777777" w:rsidR="00FE2909" w:rsidRPr="00FE2909" w:rsidRDefault="00FE2909" w:rsidP="00FE2909"/>
    <w:p w14:paraId="4831AB1C" w14:textId="72B5898D" w:rsidR="005D03EC" w:rsidRPr="005D03EC" w:rsidRDefault="005D03EC" w:rsidP="00292673">
      <w:pPr>
        <w:rPr>
          <w:lang w:eastAsia="hr-HR"/>
        </w:rPr>
      </w:pPr>
      <w:r w:rsidRPr="005D03EC">
        <w:rPr>
          <w:lang w:eastAsia="hr-HR"/>
        </w:rPr>
        <w:t xml:space="preserve">Za projekt ISTRAživački centar METRIS dobivena je suglasnost od povjerenstva IŽ. Predviđena sredstva iz 2025. godine prebacuju se na 2026. godinu i dostavljamo razradu za period 2026.-2028.  Radi evaluacije projekta koja se odužila kao i procedura pribavljanja građevinske dozvole projekt kasni u svom početku. Postupci javnih nabava za opremu, usluge i radove su u pripremi.  Plaćanja radova i opreme će biti po situacijama, odnosno dostavi te se većina troškova očekuje kroz 2026., s eventualnim prebacivanjem na početak 2027. dijela troškova. </w:t>
      </w:r>
    </w:p>
    <w:p w14:paraId="347E2F48" w14:textId="6FE3728C" w:rsidR="005D03EC" w:rsidRPr="005D03EC" w:rsidRDefault="005D03EC" w:rsidP="00292673">
      <w:pPr>
        <w:rPr>
          <w:lang w:eastAsia="hr-HR"/>
        </w:rPr>
      </w:pPr>
      <w:r w:rsidRPr="005D03EC">
        <w:rPr>
          <w:lang w:eastAsia="hr-HR"/>
        </w:rPr>
        <w:t>Na izvoru 9.1.001. Višak od prethodne godine- nenamjenski planiran je iznos 773.351,25 eur</w:t>
      </w:r>
      <w:r w:rsidR="00292673">
        <w:rPr>
          <w:lang w:eastAsia="hr-HR"/>
        </w:rPr>
        <w:t>a</w:t>
      </w:r>
      <w:r w:rsidRPr="005D03EC">
        <w:rPr>
          <w:lang w:eastAsia="hr-HR"/>
        </w:rPr>
        <w:t xml:space="preserve"> u 2025. godini (bez PDV-a). Izdana je građevinska dozvola, Grad Pula i Ministarstvo unutarnjih poslova zatražili su sljedeće dopune: mrežu hidranata i upojnu građevinu ispod parkirališta (u blizini nema mogućnosti spajanja na oborinsku odvodnju). S obzirom da se radi o radovima na eksterijeru, neprihvatljivi troškovi se povećavaju na 802.591,98 eura + PDV te ukupno iznose 1.003.240,00 eura. Sve navedeno je nužno za uspješnu provedbu projekta.</w:t>
      </w:r>
    </w:p>
    <w:p w14:paraId="67E8BC63" w14:textId="77777777" w:rsidR="005D03EC" w:rsidRPr="005D03EC" w:rsidRDefault="005D03EC" w:rsidP="005D03EC">
      <w:pPr>
        <w:pStyle w:val="ListParagraph"/>
        <w:rPr>
          <w:rFonts w:eastAsia="Calibri" w:cs="Arial"/>
          <w:lang w:eastAsia="hr-HR"/>
        </w:rPr>
      </w:pPr>
    </w:p>
    <w:p w14:paraId="236883DD" w14:textId="03AE57BA" w:rsidR="005D03EC" w:rsidRDefault="005D03EC" w:rsidP="00292673">
      <w:pPr>
        <w:rPr>
          <w:lang w:eastAsia="hr-HR"/>
        </w:rPr>
      </w:pPr>
      <w:r w:rsidRPr="005D03EC">
        <w:rPr>
          <w:lang w:eastAsia="hr-HR"/>
        </w:rPr>
        <w:lastRenderedPageBreak/>
        <w:t>Prilikom izrade Financijskog plana, Istarska županija dozvolila je prijenos viška iz 2025.god.u iznosu 773.351,23 eur</w:t>
      </w:r>
      <w:r w:rsidR="00292673">
        <w:rPr>
          <w:lang w:eastAsia="hr-HR"/>
        </w:rPr>
        <w:t>a</w:t>
      </w:r>
      <w:r w:rsidRPr="005D03EC">
        <w:rPr>
          <w:lang w:eastAsia="hr-HR"/>
        </w:rPr>
        <w:t>, te će biti potrebno na rebalansu osigurati dodatna sredstva u iznosu 229.888,77 eur</w:t>
      </w:r>
      <w:r w:rsidR="00292673">
        <w:rPr>
          <w:lang w:eastAsia="hr-HR"/>
        </w:rPr>
        <w:t>a.</w:t>
      </w:r>
    </w:p>
    <w:p w14:paraId="7EB4034E" w14:textId="44397D02" w:rsidR="005D03EC" w:rsidRPr="005D03EC" w:rsidRDefault="005D03EC" w:rsidP="00292673">
      <w:pPr>
        <w:rPr>
          <w:lang w:eastAsia="hr-HR"/>
        </w:rPr>
      </w:pPr>
      <w:r>
        <w:rPr>
          <w:lang w:eastAsia="hr-HR"/>
        </w:rPr>
        <w:t>Iz izvora Fond za pravednu tranziciju planirao je 8.539.678,69 eura za nabavu proizvedene dugotrajne imovine, te rashoda za zaposlene i materijalni rashodi.</w:t>
      </w:r>
    </w:p>
    <w:p w14:paraId="26CE8CCD" w14:textId="5CFC4E3E" w:rsidR="005D03EC" w:rsidRDefault="005D03EC" w:rsidP="00292673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</w:p>
    <w:p w14:paraId="1378F91D" w14:textId="75EA4F66" w:rsidR="005D03EC" w:rsidRDefault="005D03EC" w:rsidP="005D03EC">
      <w:pPr>
        <w:pStyle w:val="Heading2"/>
        <w:numPr>
          <w:ilvl w:val="0"/>
          <w:numId w:val="0"/>
        </w:numPr>
        <w:ind w:left="720"/>
        <w:rPr>
          <w:rFonts w:cs="Arial"/>
          <w:b w:val="0"/>
          <w:szCs w:val="22"/>
        </w:rPr>
      </w:pPr>
      <w:r>
        <w:rPr>
          <w:rFonts w:cs="Arial"/>
          <w:szCs w:val="22"/>
        </w:rPr>
        <w:t>3.4.</w:t>
      </w:r>
      <w:r w:rsidRPr="00484F3C">
        <w:rPr>
          <w:rFonts w:cs="Arial"/>
          <w:szCs w:val="22"/>
        </w:rPr>
        <w:t xml:space="preserve">  </w:t>
      </w:r>
      <w:r>
        <w:rPr>
          <w:rFonts w:eastAsia="Times New Roman"/>
        </w:rPr>
        <w:t>TEKUĆI PROJEKT T921315 STEAM Kreatori spajaju znanost i umjetnost</w:t>
      </w:r>
    </w:p>
    <w:p w14:paraId="56527C16" w14:textId="356F307C" w:rsidR="005D03EC" w:rsidRDefault="005D03EC" w:rsidP="00484F3C">
      <w:pPr>
        <w:pStyle w:val="NoSpacing"/>
        <w:ind w:left="644"/>
        <w:jc w:val="both"/>
        <w:rPr>
          <w:rFonts w:ascii="Arial" w:hAnsi="Arial" w:cs="Arial"/>
          <w:b/>
          <w:sz w:val="22"/>
          <w:szCs w:val="22"/>
        </w:rPr>
      </w:pPr>
    </w:p>
    <w:p w14:paraId="7C1DD156" w14:textId="662CE446" w:rsidR="005D03EC" w:rsidRPr="005D03EC" w:rsidRDefault="005D03EC" w:rsidP="00292673">
      <w:pPr>
        <w:rPr>
          <w:lang w:eastAsia="hr-HR"/>
        </w:rPr>
      </w:pPr>
      <w:r w:rsidRPr="005D03EC">
        <w:rPr>
          <w:lang w:eastAsia="hr-HR"/>
        </w:rPr>
        <w:t>Projekt “STEAM kreatori spajaju znanost i umjetnost” koje provodi udruga Kreativna akademija Labin, kao nositelj projekta, partneri Istarsko veleučilište i 4 osnovnoškolske ustanovena području Labinštine. Projekt je osmišljen  kako bi potaknuo razvoj praktičnih i teorijskih vještina kod djece i mladih, kombinirajući elemente STEAM-a. Kroz niz inovativnih i interaktivnih radionica, sudionici će imati priliku razviti tehničke i kreativne vještine, povećavajući svoju digitalnu i tehničku pismenost</w:t>
      </w:r>
      <w:r>
        <w:rPr>
          <w:lang w:eastAsia="hr-HR"/>
        </w:rPr>
        <w:t xml:space="preserve">. </w:t>
      </w:r>
      <w:r w:rsidRPr="005D03EC">
        <w:rPr>
          <w:lang w:eastAsia="hr-HR"/>
        </w:rPr>
        <w:t>Iznos odobrenih sredstava za Istarsko veleučilište</w:t>
      </w:r>
      <w:r>
        <w:rPr>
          <w:lang w:eastAsia="hr-HR"/>
        </w:rPr>
        <w:t xml:space="preserve"> je </w:t>
      </w:r>
      <w:r w:rsidRPr="005D03EC">
        <w:rPr>
          <w:lang w:eastAsia="hr-HR"/>
        </w:rPr>
        <w:t xml:space="preserve">16.500,00 eura </w:t>
      </w:r>
      <w:r>
        <w:rPr>
          <w:lang w:eastAsia="hr-HR"/>
        </w:rPr>
        <w:t xml:space="preserve">za period </w:t>
      </w:r>
      <w:r w:rsidRPr="005D03EC">
        <w:rPr>
          <w:lang w:eastAsia="hr-HR"/>
        </w:rPr>
        <w:t>2025.-2026.</w:t>
      </w:r>
      <w:r>
        <w:rPr>
          <w:lang w:eastAsia="hr-HR"/>
        </w:rPr>
        <w:t xml:space="preserve"> godine.</w:t>
      </w:r>
    </w:p>
    <w:p w14:paraId="1EF4C4D5" w14:textId="4A71AA15" w:rsidR="005D03EC" w:rsidRPr="005D03EC" w:rsidRDefault="005D03EC" w:rsidP="00292673">
      <w:pPr>
        <w:rPr>
          <w:lang w:eastAsia="hr-HR"/>
        </w:rPr>
      </w:pPr>
      <w:r w:rsidRPr="005D03EC">
        <w:rPr>
          <w:lang w:eastAsia="hr-HR"/>
        </w:rPr>
        <w:t>Izvor financiranja</w:t>
      </w:r>
      <w:r>
        <w:rPr>
          <w:lang w:eastAsia="hr-HR"/>
        </w:rPr>
        <w:t xml:space="preserve"> je</w:t>
      </w:r>
      <w:r w:rsidRPr="005D03EC">
        <w:rPr>
          <w:lang w:eastAsia="hr-HR"/>
        </w:rPr>
        <w:t xml:space="preserve"> Europski socijalni fond u okviru Poziva „Jačanje kapaciteta organizacija civilnoga društva za promociju STEM-a“</w:t>
      </w:r>
      <w:r>
        <w:rPr>
          <w:lang w:eastAsia="hr-HR"/>
        </w:rPr>
        <w:t xml:space="preserve"> te je za 2026. godinu planirano 3.117,68 eura.</w:t>
      </w:r>
    </w:p>
    <w:p w14:paraId="5C50C454" w14:textId="2188B990" w:rsidR="005D03EC" w:rsidRDefault="005D03EC" w:rsidP="00292673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</w:p>
    <w:p w14:paraId="5FC18DEF" w14:textId="2CCB24B2" w:rsidR="00292673" w:rsidRDefault="005D03EC" w:rsidP="00292673">
      <w:pPr>
        <w:pStyle w:val="Heading1"/>
      </w:pPr>
      <w:r w:rsidRPr="00484F3C">
        <w:rPr>
          <w:rFonts w:eastAsia="Times New Roman"/>
          <w:bCs/>
          <w:lang w:eastAsia="en-GB"/>
        </w:rPr>
        <w:t>NAZIV PROGRAMA:</w:t>
      </w:r>
      <w:r w:rsidRPr="00484F3C">
        <w:t xml:space="preserve"> </w:t>
      </w:r>
      <w:r>
        <w:t>9223 I-STEM</w:t>
      </w:r>
    </w:p>
    <w:p w14:paraId="084B93D7" w14:textId="77777777" w:rsidR="00292673" w:rsidRPr="00292673" w:rsidRDefault="00292673" w:rsidP="00292673"/>
    <w:p w14:paraId="34306103" w14:textId="2DB11BF6" w:rsidR="005D03EC" w:rsidRDefault="005D03EC" w:rsidP="005D03EC">
      <w:pPr>
        <w:pStyle w:val="Heading2"/>
        <w:numPr>
          <w:ilvl w:val="0"/>
          <w:numId w:val="0"/>
        </w:numPr>
        <w:ind w:left="720"/>
        <w:rPr>
          <w:rFonts w:cs="Arial"/>
          <w:b w:val="0"/>
          <w:szCs w:val="22"/>
        </w:rPr>
      </w:pPr>
      <w:r>
        <w:rPr>
          <w:rFonts w:cs="Arial"/>
          <w:szCs w:val="22"/>
        </w:rPr>
        <w:t xml:space="preserve">4.1. </w:t>
      </w:r>
      <w:r w:rsidRPr="00484F3C">
        <w:rPr>
          <w:rFonts w:cs="Arial"/>
          <w:szCs w:val="22"/>
        </w:rPr>
        <w:t xml:space="preserve">  </w:t>
      </w:r>
      <w:r>
        <w:rPr>
          <w:rFonts w:eastAsia="Times New Roman"/>
        </w:rPr>
        <w:t xml:space="preserve">TEKUĆI PROJEKT T922301 </w:t>
      </w:r>
      <w:r w:rsidR="00292673" w:rsidRPr="00292673">
        <w:rPr>
          <w:rFonts w:eastAsia="Times New Roman"/>
        </w:rPr>
        <w:t>I-STEM Sinergijom do razvoja STEM-a u Istri</w:t>
      </w:r>
    </w:p>
    <w:p w14:paraId="15438422" w14:textId="5A30D661" w:rsidR="005D03EC" w:rsidRDefault="005D03EC" w:rsidP="00484F3C">
      <w:pPr>
        <w:pStyle w:val="NoSpacing"/>
        <w:ind w:left="644"/>
        <w:jc w:val="both"/>
        <w:rPr>
          <w:rFonts w:ascii="Arial" w:hAnsi="Arial" w:cs="Arial"/>
          <w:b/>
          <w:sz w:val="22"/>
          <w:szCs w:val="22"/>
        </w:rPr>
      </w:pPr>
    </w:p>
    <w:p w14:paraId="00049CE4" w14:textId="77777777" w:rsidR="00292673" w:rsidRPr="00292673" w:rsidRDefault="00292673" w:rsidP="00292673">
      <w:r w:rsidRPr="00292673">
        <w:t xml:space="preserve">Projekt I-STEM Sinergijom do razvoja STEM-a ima za cilj unaprjeđenje kapaciteta Zajednice kulture Istarske županije (ZTKIŽ) je prijavitelj projekta, jačanje suradnje s Istarskim veleučilištem, dvije osnovne i tri srednje škole. </w:t>
      </w:r>
    </w:p>
    <w:p w14:paraId="4C0390BF" w14:textId="77777777" w:rsidR="00292673" w:rsidRPr="00292673" w:rsidRDefault="00292673" w:rsidP="00292673">
      <w:r w:rsidRPr="00292673">
        <w:t>Aktivnosti projekta uključuju studentske posjete za zaposlenike i volontere ZTKIŽ organizacijama koje se bave inovativnim metodama prezentacije i približavanja STEM područja djeci i učenicima te pohađanje sajmova i konferencija.</w:t>
      </w:r>
    </w:p>
    <w:p w14:paraId="3FD4D8E3" w14:textId="373275C6" w:rsidR="00292673" w:rsidRPr="00292673" w:rsidRDefault="00292673" w:rsidP="00292673">
      <w:r w:rsidRPr="00292673">
        <w:t>Iznos ukupno odobrenih sredstava za Istarsko veleučilište</w:t>
      </w:r>
      <w:r>
        <w:t xml:space="preserve"> je</w:t>
      </w:r>
      <w:r w:rsidRPr="00292673">
        <w:t xml:space="preserve"> 28.000,00 eura za </w:t>
      </w:r>
      <w:r>
        <w:t xml:space="preserve">period </w:t>
      </w:r>
      <w:r w:rsidRPr="00292673">
        <w:t>2025.-2026.</w:t>
      </w:r>
      <w:r>
        <w:t>godine.</w:t>
      </w:r>
    </w:p>
    <w:p w14:paraId="1E9D32C3" w14:textId="65A159A0" w:rsidR="005D03EC" w:rsidRPr="00292673" w:rsidRDefault="00292673" w:rsidP="00292673">
      <w:r w:rsidRPr="00292673">
        <w:t>Izvor financiranja</w:t>
      </w:r>
      <w:r>
        <w:t xml:space="preserve"> je</w:t>
      </w:r>
      <w:r w:rsidRPr="00292673">
        <w:t xml:space="preserve"> Europski socijalni fond u okviru Poziva „Jačanje kapaciteta organizacija civilnoga društva za promociju STEM-a“</w:t>
      </w:r>
      <w:r>
        <w:t xml:space="preserve"> te iznosi 5.019,95 eura.</w:t>
      </w:r>
    </w:p>
    <w:p w14:paraId="126766C8" w14:textId="77777777" w:rsidR="00FE2909" w:rsidRDefault="00FE2909" w:rsidP="00292673"/>
    <w:p w14:paraId="343B2925" w14:textId="77777777" w:rsidR="00FE2909" w:rsidRDefault="00FE2909" w:rsidP="00292673">
      <w:r w:rsidRPr="00FE2909">
        <w:rPr>
          <w:b/>
        </w:rPr>
        <w:t>Projekcije za 2027.i 2028. godinu</w:t>
      </w:r>
      <w:r>
        <w:t xml:space="preserve"> </w:t>
      </w:r>
    </w:p>
    <w:p w14:paraId="61CD4633" w14:textId="43506E10" w:rsidR="00FE2909" w:rsidRDefault="00FE2909" w:rsidP="00292673">
      <w:r>
        <w:t>Projekcije sastavljene su sukladno 2026. godini sa projektima u trajanju, te će se nove projekte uključiti s Izmjenama i dopunama financijskog plana po odobrenju prijave istih.</w:t>
      </w:r>
    </w:p>
    <w:p w14:paraId="5355A0D9" w14:textId="32BEEE6B" w:rsidR="00FE2909" w:rsidRPr="00292673" w:rsidRDefault="00FE2909" w:rsidP="00292673">
      <w:r>
        <w:t xml:space="preserve"> </w:t>
      </w:r>
    </w:p>
    <w:p w14:paraId="10D0909C" w14:textId="670CED4D" w:rsidR="0063683D" w:rsidRPr="00E26442" w:rsidRDefault="00E26442" w:rsidP="00292673">
      <w:pPr>
        <w:rPr>
          <w:rFonts w:eastAsia="Times New Roman"/>
          <w:color w:val="222222"/>
        </w:rPr>
      </w:pPr>
      <w:r w:rsidRPr="00E26442">
        <w:rPr>
          <w:rFonts w:eastAsia="Times New Roman"/>
          <w:color w:val="222222"/>
        </w:rPr>
        <w:t>U Puli, 27.10.2025.</w:t>
      </w:r>
    </w:p>
    <w:p w14:paraId="26ABE107" w14:textId="77777777" w:rsidR="00E26442" w:rsidRDefault="00E26442" w:rsidP="00E26442">
      <w:pPr>
        <w:jc w:val="right"/>
      </w:pPr>
      <w:r>
        <w:t xml:space="preserve">Dekan </w:t>
      </w:r>
    </w:p>
    <w:p w14:paraId="4E47F654" w14:textId="433245AC" w:rsidR="008D4846" w:rsidRDefault="00E26442" w:rsidP="00FE2909">
      <w:pPr>
        <w:jc w:val="right"/>
        <w:rPr>
          <w:rFonts w:cs="Arial"/>
        </w:rPr>
      </w:pPr>
      <w:r>
        <w:t>Dr. sc. Daglas Koraca, prof. struč. stud.</w:t>
      </w:r>
    </w:p>
    <w:p w14:paraId="04B84F67" w14:textId="77777777" w:rsidR="00E91D02" w:rsidRDefault="00E91D02" w:rsidP="00484F3C">
      <w:pPr>
        <w:pStyle w:val="NoSpacing"/>
        <w:ind w:left="567"/>
        <w:jc w:val="both"/>
        <w:rPr>
          <w:rFonts w:ascii="Arial" w:hAnsi="Arial" w:cs="Arial"/>
          <w:b/>
        </w:rPr>
      </w:pPr>
    </w:p>
    <w:p w14:paraId="48FA740B" w14:textId="77777777" w:rsidR="00484F3C" w:rsidRDefault="00484F3C" w:rsidP="00484F3C">
      <w:pPr>
        <w:pStyle w:val="NoSpacing"/>
        <w:ind w:left="1019"/>
        <w:jc w:val="both"/>
        <w:rPr>
          <w:rFonts w:ascii="Arial" w:hAnsi="Arial" w:cs="Arial"/>
        </w:rPr>
      </w:pPr>
    </w:p>
    <w:bookmarkEnd w:id="0"/>
    <w:p w14:paraId="4B42AF13" w14:textId="77777777" w:rsidR="00484F3C" w:rsidRPr="00FA6A91" w:rsidRDefault="00484F3C" w:rsidP="00484F3C">
      <w:pPr>
        <w:pStyle w:val="NoSpacing"/>
        <w:ind w:left="1019"/>
        <w:jc w:val="both"/>
        <w:rPr>
          <w:rFonts w:ascii="Arial" w:hAnsi="Arial" w:cs="Arial"/>
        </w:rPr>
      </w:pPr>
    </w:p>
    <w:sectPr w:rsidR="00484F3C" w:rsidRPr="00FA6A91" w:rsidSect="00565B7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EC651" w14:textId="77777777" w:rsidR="005B31EE" w:rsidRDefault="005B31EE" w:rsidP="009C5702">
      <w:pPr>
        <w:spacing w:after="0" w:line="240" w:lineRule="auto"/>
      </w:pPr>
      <w:r>
        <w:separator/>
      </w:r>
    </w:p>
  </w:endnote>
  <w:endnote w:type="continuationSeparator" w:id="0">
    <w:p w14:paraId="563C5D3C" w14:textId="77777777" w:rsidR="005B31EE" w:rsidRDefault="005B31EE" w:rsidP="009C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1CB27" w14:textId="77777777" w:rsidR="005B31EE" w:rsidRDefault="005B31EE" w:rsidP="009C5702">
      <w:pPr>
        <w:spacing w:after="0" w:line="240" w:lineRule="auto"/>
      </w:pPr>
      <w:r>
        <w:separator/>
      </w:r>
    </w:p>
  </w:footnote>
  <w:footnote w:type="continuationSeparator" w:id="0">
    <w:p w14:paraId="610BA7C7" w14:textId="77777777" w:rsidR="005B31EE" w:rsidRDefault="005B31EE" w:rsidP="009C5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4D72"/>
    <w:multiLevelType w:val="hybridMultilevel"/>
    <w:tmpl w:val="4C0CD352"/>
    <w:lvl w:ilvl="0" w:tplc="1E3AD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D0809"/>
    <w:multiLevelType w:val="multilevel"/>
    <w:tmpl w:val="454CE796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AEF71C0"/>
    <w:multiLevelType w:val="multilevel"/>
    <w:tmpl w:val="578AAC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DF605D"/>
    <w:multiLevelType w:val="hybridMultilevel"/>
    <w:tmpl w:val="28C42E54"/>
    <w:lvl w:ilvl="0" w:tplc="8F5E87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D7D31" w:themeColor="accent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9831C7"/>
    <w:multiLevelType w:val="hybridMultilevel"/>
    <w:tmpl w:val="C0260C7C"/>
    <w:lvl w:ilvl="0" w:tplc="8592B478">
      <w:start w:val="1"/>
      <w:numFmt w:val="bullet"/>
      <w:lvlText w:val=""/>
      <w:lvlJc w:val="left"/>
      <w:pPr>
        <w:tabs>
          <w:tab w:val="num" w:pos="0"/>
        </w:tabs>
        <w:ind w:left="363" w:hanging="363"/>
      </w:pPr>
      <w:rPr>
        <w:rFonts w:ascii="Symbol" w:hAnsi="Symbol" w:hint="default"/>
        <w:b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438E556B"/>
    <w:multiLevelType w:val="multilevel"/>
    <w:tmpl w:val="4A6C94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00A5A68"/>
    <w:multiLevelType w:val="hybridMultilevel"/>
    <w:tmpl w:val="FDDED5F4"/>
    <w:lvl w:ilvl="0" w:tplc="8592B478">
      <w:start w:val="1"/>
      <w:numFmt w:val="bullet"/>
      <w:lvlText w:val=""/>
      <w:lvlJc w:val="left"/>
      <w:pPr>
        <w:tabs>
          <w:tab w:val="num" w:pos="0"/>
        </w:tabs>
        <w:ind w:left="363" w:hanging="363"/>
      </w:pPr>
      <w:rPr>
        <w:rFonts w:ascii="Symbol" w:hAnsi="Symbol" w:hint="default"/>
        <w:b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53203D0A"/>
    <w:multiLevelType w:val="hybridMultilevel"/>
    <w:tmpl w:val="AF42E8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EA3A57"/>
    <w:multiLevelType w:val="hybridMultilevel"/>
    <w:tmpl w:val="D0303C10"/>
    <w:lvl w:ilvl="0" w:tplc="7E04E382">
      <w:start w:val="1"/>
      <w:numFmt w:val="decimal"/>
      <w:pStyle w:val="Heading2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21E9D"/>
    <w:multiLevelType w:val="hybridMultilevel"/>
    <w:tmpl w:val="4E1043D8"/>
    <w:lvl w:ilvl="0" w:tplc="19EA7D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96991"/>
    <w:multiLevelType w:val="hybridMultilevel"/>
    <w:tmpl w:val="6C8CC014"/>
    <w:lvl w:ilvl="0" w:tplc="CBDA034A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BDF235A"/>
    <w:multiLevelType w:val="hybridMultilevel"/>
    <w:tmpl w:val="1A28B8A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F33514"/>
    <w:multiLevelType w:val="hybridMultilevel"/>
    <w:tmpl w:val="8C38A762"/>
    <w:lvl w:ilvl="0" w:tplc="781EB93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639EE"/>
    <w:multiLevelType w:val="hybridMultilevel"/>
    <w:tmpl w:val="1BB2E210"/>
    <w:lvl w:ilvl="0" w:tplc="4EBCE9B4">
      <w:start w:val="1"/>
      <w:numFmt w:val="decimal"/>
      <w:lvlText w:val="%1."/>
      <w:lvlJc w:val="left"/>
      <w:pPr>
        <w:ind w:left="928" w:hanging="360"/>
      </w:pPr>
      <w:rPr>
        <w:rFonts w:cs="Cambria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44A10CE"/>
    <w:multiLevelType w:val="multilevel"/>
    <w:tmpl w:val="26305214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eastAsiaTheme="majorEastAsia" w:cs="Aria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ajorEastAsia" w:cs="Aria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ajorEastAsia" w:cs="Arial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ajorEastAsia" w:cs="Arial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ajorEastAsia" w:cs="Arial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ajorEastAsia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ajorEastAsia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Theme="majorEastAsia" w:cs="Arial" w:hint="default"/>
      </w:rPr>
    </w:lvl>
  </w:abstractNum>
  <w:abstractNum w:abstractNumId="15" w15:restartNumberingAfterBreak="0">
    <w:nsid w:val="76183554"/>
    <w:multiLevelType w:val="multilevel"/>
    <w:tmpl w:val="18025E9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0"/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2"/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5"/>
  </w:num>
  <w:num w:numId="15">
    <w:abstractNumId w:val="2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C3"/>
    <w:rsid w:val="000054CF"/>
    <w:rsid w:val="00012C44"/>
    <w:rsid w:val="00021445"/>
    <w:rsid w:val="00023C5D"/>
    <w:rsid w:val="00032DB2"/>
    <w:rsid w:val="000447E2"/>
    <w:rsid w:val="00047D7D"/>
    <w:rsid w:val="00053255"/>
    <w:rsid w:val="00056B65"/>
    <w:rsid w:val="0006271A"/>
    <w:rsid w:val="00063391"/>
    <w:rsid w:val="0006393C"/>
    <w:rsid w:val="0007349C"/>
    <w:rsid w:val="000749CD"/>
    <w:rsid w:val="000762E4"/>
    <w:rsid w:val="000A019F"/>
    <w:rsid w:val="000A4A14"/>
    <w:rsid w:val="000D5751"/>
    <w:rsid w:val="001319C7"/>
    <w:rsid w:val="001322D6"/>
    <w:rsid w:val="00137126"/>
    <w:rsid w:val="00144806"/>
    <w:rsid w:val="001520F6"/>
    <w:rsid w:val="00194A1F"/>
    <w:rsid w:val="001B5C5C"/>
    <w:rsid w:val="001D2016"/>
    <w:rsid w:val="001D335F"/>
    <w:rsid w:val="001D35C0"/>
    <w:rsid w:val="001D42CE"/>
    <w:rsid w:val="001F0805"/>
    <w:rsid w:val="002001A4"/>
    <w:rsid w:val="00214691"/>
    <w:rsid w:val="00214D18"/>
    <w:rsid w:val="00220053"/>
    <w:rsid w:val="002416E8"/>
    <w:rsid w:val="0024256D"/>
    <w:rsid w:val="002609D0"/>
    <w:rsid w:val="00267748"/>
    <w:rsid w:val="00276B91"/>
    <w:rsid w:val="00292673"/>
    <w:rsid w:val="0029770B"/>
    <w:rsid w:val="002B787A"/>
    <w:rsid w:val="002C17C8"/>
    <w:rsid w:val="002C1D31"/>
    <w:rsid w:val="002F0C4C"/>
    <w:rsid w:val="00322B3A"/>
    <w:rsid w:val="003230E6"/>
    <w:rsid w:val="00326049"/>
    <w:rsid w:val="00330B37"/>
    <w:rsid w:val="00334EFF"/>
    <w:rsid w:val="003639DB"/>
    <w:rsid w:val="0036671F"/>
    <w:rsid w:val="00371331"/>
    <w:rsid w:val="003823C8"/>
    <w:rsid w:val="00391BB1"/>
    <w:rsid w:val="00393BA0"/>
    <w:rsid w:val="003A455B"/>
    <w:rsid w:val="003A4F00"/>
    <w:rsid w:val="003C7D11"/>
    <w:rsid w:val="003D12A4"/>
    <w:rsid w:val="003D171B"/>
    <w:rsid w:val="003D26E8"/>
    <w:rsid w:val="003E2A40"/>
    <w:rsid w:val="003E6372"/>
    <w:rsid w:val="003F1133"/>
    <w:rsid w:val="003F3B01"/>
    <w:rsid w:val="003F4283"/>
    <w:rsid w:val="00407100"/>
    <w:rsid w:val="00411246"/>
    <w:rsid w:val="00420CF6"/>
    <w:rsid w:val="00436EEA"/>
    <w:rsid w:val="0044552E"/>
    <w:rsid w:val="0046195D"/>
    <w:rsid w:val="00467A18"/>
    <w:rsid w:val="0047293C"/>
    <w:rsid w:val="00480DEB"/>
    <w:rsid w:val="00483646"/>
    <w:rsid w:val="00484F3C"/>
    <w:rsid w:val="004934B9"/>
    <w:rsid w:val="004A5749"/>
    <w:rsid w:val="004A6825"/>
    <w:rsid w:val="004B0108"/>
    <w:rsid w:val="004B271E"/>
    <w:rsid w:val="004B78EB"/>
    <w:rsid w:val="004C3720"/>
    <w:rsid w:val="004C4337"/>
    <w:rsid w:val="004D1B7E"/>
    <w:rsid w:val="004E33CC"/>
    <w:rsid w:val="004E7672"/>
    <w:rsid w:val="004F7CE0"/>
    <w:rsid w:val="00511042"/>
    <w:rsid w:val="00513D7B"/>
    <w:rsid w:val="00520854"/>
    <w:rsid w:val="00521CB3"/>
    <w:rsid w:val="00526192"/>
    <w:rsid w:val="00526F3E"/>
    <w:rsid w:val="00527CCD"/>
    <w:rsid w:val="005303F1"/>
    <w:rsid w:val="005329AB"/>
    <w:rsid w:val="00542C71"/>
    <w:rsid w:val="00560ED7"/>
    <w:rsid w:val="00561A34"/>
    <w:rsid w:val="00565B7A"/>
    <w:rsid w:val="00571A83"/>
    <w:rsid w:val="005745B2"/>
    <w:rsid w:val="00581CF3"/>
    <w:rsid w:val="00582A68"/>
    <w:rsid w:val="005B31EE"/>
    <w:rsid w:val="005C6C50"/>
    <w:rsid w:val="005D03EC"/>
    <w:rsid w:val="005D054C"/>
    <w:rsid w:val="005D2824"/>
    <w:rsid w:val="005D495B"/>
    <w:rsid w:val="005D70D4"/>
    <w:rsid w:val="005E2EFB"/>
    <w:rsid w:val="006061BE"/>
    <w:rsid w:val="00621CA9"/>
    <w:rsid w:val="006304D1"/>
    <w:rsid w:val="0063683D"/>
    <w:rsid w:val="00642B39"/>
    <w:rsid w:val="00642C8F"/>
    <w:rsid w:val="00654087"/>
    <w:rsid w:val="006600BC"/>
    <w:rsid w:val="00660E99"/>
    <w:rsid w:val="00664212"/>
    <w:rsid w:val="0067547B"/>
    <w:rsid w:val="00675D53"/>
    <w:rsid w:val="00676640"/>
    <w:rsid w:val="00692FC7"/>
    <w:rsid w:val="006A582F"/>
    <w:rsid w:val="006B3B79"/>
    <w:rsid w:val="006C19B3"/>
    <w:rsid w:val="006C750B"/>
    <w:rsid w:val="006E0502"/>
    <w:rsid w:val="006E6302"/>
    <w:rsid w:val="006F1E7A"/>
    <w:rsid w:val="007026A7"/>
    <w:rsid w:val="007043A2"/>
    <w:rsid w:val="00712FBD"/>
    <w:rsid w:val="00726E26"/>
    <w:rsid w:val="00727EEA"/>
    <w:rsid w:val="00733373"/>
    <w:rsid w:val="0073641D"/>
    <w:rsid w:val="00737CFF"/>
    <w:rsid w:val="007409A9"/>
    <w:rsid w:val="00761482"/>
    <w:rsid w:val="00776C13"/>
    <w:rsid w:val="00776C20"/>
    <w:rsid w:val="00780817"/>
    <w:rsid w:val="007827DE"/>
    <w:rsid w:val="00782D2B"/>
    <w:rsid w:val="007867A3"/>
    <w:rsid w:val="00791F37"/>
    <w:rsid w:val="007947C4"/>
    <w:rsid w:val="00795EB6"/>
    <w:rsid w:val="00795F6E"/>
    <w:rsid w:val="007A69A3"/>
    <w:rsid w:val="007A7BC9"/>
    <w:rsid w:val="007E21E2"/>
    <w:rsid w:val="007E2E42"/>
    <w:rsid w:val="00810765"/>
    <w:rsid w:val="00815F49"/>
    <w:rsid w:val="0082400D"/>
    <w:rsid w:val="008337CA"/>
    <w:rsid w:val="008474CD"/>
    <w:rsid w:val="00854E83"/>
    <w:rsid w:val="0087095A"/>
    <w:rsid w:val="008730F3"/>
    <w:rsid w:val="008742A8"/>
    <w:rsid w:val="008A608A"/>
    <w:rsid w:val="008B1E58"/>
    <w:rsid w:val="008C40A7"/>
    <w:rsid w:val="008D2EDB"/>
    <w:rsid w:val="008D4846"/>
    <w:rsid w:val="008E576F"/>
    <w:rsid w:val="008F2000"/>
    <w:rsid w:val="008F22DA"/>
    <w:rsid w:val="008F2390"/>
    <w:rsid w:val="008F3217"/>
    <w:rsid w:val="008F45E2"/>
    <w:rsid w:val="008F5FB0"/>
    <w:rsid w:val="008F7B6D"/>
    <w:rsid w:val="00905AE5"/>
    <w:rsid w:val="00905BD9"/>
    <w:rsid w:val="00920EA6"/>
    <w:rsid w:val="00925FAB"/>
    <w:rsid w:val="00933240"/>
    <w:rsid w:val="009711F2"/>
    <w:rsid w:val="009739CF"/>
    <w:rsid w:val="009A3FFC"/>
    <w:rsid w:val="009A6E15"/>
    <w:rsid w:val="009B156B"/>
    <w:rsid w:val="009B1B91"/>
    <w:rsid w:val="009B261D"/>
    <w:rsid w:val="009C5702"/>
    <w:rsid w:val="009C5F1F"/>
    <w:rsid w:val="009D2736"/>
    <w:rsid w:val="009D5E35"/>
    <w:rsid w:val="009F195A"/>
    <w:rsid w:val="009F4C80"/>
    <w:rsid w:val="00A02460"/>
    <w:rsid w:val="00A2020E"/>
    <w:rsid w:val="00A243CD"/>
    <w:rsid w:val="00A24B9C"/>
    <w:rsid w:val="00A27142"/>
    <w:rsid w:val="00A40CF4"/>
    <w:rsid w:val="00A4473A"/>
    <w:rsid w:val="00A60E4E"/>
    <w:rsid w:val="00A64C90"/>
    <w:rsid w:val="00A64E10"/>
    <w:rsid w:val="00A87481"/>
    <w:rsid w:val="00A9548C"/>
    <w:rsid w:val="00A960FC"/>
    <w:rsid w:val="00AB0034"/>
    <w:rsid w:val="00AC2AFC"/>
    <w:rsid w:val="00AC5D79"/>
    <w:rsid w:val="00AD4E57"/>
    <w:rsid w:val="00AD51D0"/>
    <w:rsid w:val="00AE47A9"/>
    <w:rsid w:val="00AE6CBB"/>
    <w:rsid w:val="00AE6F6A"/>
    <w:rsid w:val="00AF5402"/>
    <w:rsid w:val="00B04EF5"/>
    <w:rsid w:val="00B14DEC"/>
    <w:rsid w:val="00B16A47"/>
    <w:rsid w:val="00B602F4"/>
    <w:rsid w:val="00B6673B"/>
    <w:rsid w:val="00B675A8"/>
    <w:rsid w:val="00B70672"/>
    <w:rsid w:val="00B7264E"/>
    <w:rsid w:val="00B81FAD"/>
    <w:rsid w:val="00B869AE"/>
    <w:rsid w:val="00B95DD2"/>
    <w:rsid w:val="00BA31C8"/>
    <w:rsid w:val="00BA4A4B"/>
    <w:rsid w:val="00BA4CC3"/>
    <w:rsid w:val="00BB0474"/>
    <w:rsid w:val="00BB273C"/>
    <w:rsid w:val="00BB3977"/>
    <w:rsid w:val="00BB4F7B"/>
    <w:rsid w:val="00BB7F6E"/>
    <w:rsid w:val="00BC033B"/>
    <w:rsid w:val="00BC4759"/>
    <w:rsid w:val="00BD47AC"/>
    <w:rsid w:val="00BE6751"/>
    <w:rsid w:val="00BF6159"/>
    <w:rsid w:val="00C10D90"/>
    <w:rsid w:val="00C241DE"/>
    <w:rsid w:val="00C53CFA"/>
    <w:rsid w:val="00C544FD"/>
    <w:rsid w:val="00C576E9"/>
    <w:rsid w:val="00C66695"/>
    <w:rsid w:val="00CB2A76"/>
    <w:rsid w:val="00CD3E39"/>
    <w:rsid w:val="00CF3C84"/>
    <w:rsid w:val="00D1414B"/>
    <w:rsid w:val="00D37C3E"/>
    <w:rsid w:val="00D53384"/>
    <w:rsid w:val="00D53C2F"/>
    <w:rsid w:val="00D6214B"/>
    <w:rsid w:val="00D650ED"/>
    <w:rsid w:val="00D767A3"/>
    <w:rsid w:val="00D82261"/>
    <w:rsid w:val="00D96D54"/>
    <w:rsid w:val="00DA59F7"/>
    <w:rsid w:val="00DC022D"/>
    <w:rsid w:val="00DC47B0"/>
    <w:rsid w:val="00DC4F5E"/>
    <w:rsid w:val="00DE2307"/>
    <w:rsid w:val="00DF0462"/>
    <w:rsid w:val="00DF2A45"/>
    <w:rsid w:val="00DF6E38"/>
    <w:rsid w:val="00DF7AAF"/>
    <w:rsid w:val="00E138AC"/>
    <w:rsid w:val="00E13DF7"/>
    <w:rsid w:val="00E16C52"/>
    <w:rsid w:val="00E26442"/>
    <w:rsid w:val="00E457EB"/>
    <w:rsid w:val="00E47395"/>
    <w:rsid w:val="00E4744A"/>
    <w:rsid w:val="00E4749D"/>
    <w:rsid w:val="00E51DBC"/>
    <w:rsid w:val="00E548DF"/>
    <w:rsid w:val="00E63986"/>
    <w:rsid w:val="00E63BA9"/>
    <w:rsid w:val="00E728B6"/>
    <w:rsid w:val="00E7530D"/>
    <w:rsid w:val="00E82847"/>
    <w:rsid w:val="00E85344"/>
    <w:rsid w:val="00E87EC9"/>
    <w:rsid w:val="00E91D02"/>
    <w:rsid w:val="00EB17A2"/>
    <w:rsid w:val="00EC199B"/>
    <w:rsid w:val="00EC701B"/>
    <w:rsid w:val="00ED057E"/>
    <w:rsid w:val="00EF01EE"/>
    <w:rsid w:val="00EF35ED"/>
    <w:rsid w:val="00F078F4"/>
    <w:rsid w:val="00F12359"/>
    <w:rsid w:val="00F12AC9"/>
    <w:rsid w:val="00F140C7"/>
    <w:rsid w:val="00F163B4"/>
    <w:rsid w:val="00F31E92"/>
    <w:rsid w:val="00F3448D"/>
    <w:rsid w:val="00F351BF"/>
    <w:rsid w:val="00F4224E"/>
    <w:rsid w:val="00F43848"/>
    <w:rsid w:val="00F55BEF"/>
    <w:rsid w:val="00F70945"/>
    <w:rsid w:val="00F70FCE"/>
    <w:rsid w:val="00F723E7"/>
    <w:rsid w:val="00F87718"/>
    <w:rsid w:val="00FA430A"/>
    <w:rsid w:val="00FB2B81"/>
    <w:rsid w:val="00FC4A86"/>
    <w:rsid w:val="00FE2909"/>
    <w:rsid w:val="00FE2F6B"/>
    <w:rsid w:val="00FF0EC6"/>
    <w:rsid w:val="00FF16DD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96D1"/>
  <w15:chartTrackingRefBased/>
  <w15:docId w15:val="{ED9D3405-9265-44B0-9A23-EE07BBB7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67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4CF"/>
    <w:pPr>
      <w:keepNext/>
      <w:keepLines/>
      <w:numPr>
        <w:numId w:val="16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4CF"/>
    <w:pPr>
      <w:keepNext/>
      <w:keepLines/>
      <w:numPr>
        <w:numId w:val="17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4C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A4C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8EB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rsid w:val="00467A18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62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71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702"/>
  </w:style>
  <w:style w:type="paragraph" w:styleId="Footer">
    <w:name w:val="footer"/>
    <w:basedOn w:val="Normal"/>
    <w:link w:val="FooterChar"/>
    <w:uiPriority w:val="99"/>
    <w:unhideWhenUsed/>
    <w:rsid w:val="009C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702"/>
  </w:style>
  <w:style w:type="paragraph" w:styleId="BodyText">
    <w:name w:val="Body Text"/>
    <w:basedOn w:val="Normal"/>
    <w:link w:val="BodyTextChar"/>
    <w:unhideWhenUsed/>
    <w:rsid w:val="001B5C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B5C5C"/>
    <w:rPr>
      <w:rFonts w:ascii="Times New Roman" w:eastAsia="Times New Roman" w:hAnsi="Times New Roman" w:cs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8F3217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17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171B"/>
  </w:style>
  <w:style w:type="paragraph" w:customStyle="1" w:styleId="gmail-msocaption">
    <w:name w:val="gmail-msocaption"/>
    <w:basedOn w:val="Normal"/>
    <w:rsid w:val="00F70945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paragraph" w:customStyle="1" w:styleId="Default">
    <w:name w:val="Default"/>
    <w:rsid w:val="00776C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C6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D57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54CF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54CF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7A615-13EE-41B8-842C-188B217D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1554</Words>
  <Characters>8858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ODVPUH</dc:creator>
  <cp:keywords/>
  <dc:description/>
  <cp:lastModifiedBy>Marilena</cp:lastModifiedBy>
  <cp:revision>3</cp:revision>
  <cp:lastPrinted>2025-10-30T13:06:00Z</cp:lastPrinted>
  <dcterms:created xsi:type="dcterms:W3CDTF">2025-10-30T13:19:00Z</dcterms:created>
  <dcterms:modified xsi:type="dcterms:W3CDTF">2026-01-29T13:41:00Z</dcterms:modified>
</cp:coreProperties>
</file>