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5C4F57" w:rsidRPr="008E43DF" w:rsidRDefault="005C4F57" w:rsidP="005C4F57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bookmarkStart w:id="0" w:name="_Hlk131408473"/>
      <w:bookmarkStart w:id="1" w:name="_GoBack"/>
      <w:r w:rsidRPr="008E43DF">
        <w:rPr>
          <w:rFonts w:ascii="Open Sans" w:eastAsia="Calibri" w:hAnsi="Open Sans" w:cs="Open Sans"/>
          <w:color w:val="002060"/>
        </w:rPr>
        <w:t>KLASA:007-04/23-01/</w:t>
      </w:r>
      <w:r>
        <w:rPr>
          <w:rFonts w:ascii="Open Sans" w:eastAsia="Calibri" w:hAnsi="Open Sans" w:cs="Open Sans"/>
          <w:color w:val="002060"/>
        </w:rPr>
        <w:t>2</w:t>
      </w:r>
    </w:p>
    <w:p w:rsidR="005C4F57" w:rsidRDefault="005C4F57" w:rsidP="005C4F57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8E43DF">
        <w:rPr>
          <w:rFonts w:ascii="Open Sans" w:eastAsia="Calibri" w:hAnsi="Open Sans" w:cs="Open Sans"/>
          <w:color w:val="002060"/>
        </w:rPr>
        <w:t>URBROJ: 2168/01-57-83-4/1-23-</w:t>
      </w:r>
      <w:r w:rsidR="009C0406">
        <w:rPr>
          <w:rFonts w:ascii="Open Sans" w:eastAsia="Calibri" w:hAnsi="Open Sans" w:cs="Open Sans"/>
          <w:color w:val="002060"/>
        </w:rPr>
        <w:t>6</w:t>
      </w:r>
    </w:p>
    <w:p w:rsidR="005C4F57" w:rsidRDefault="005C4F57" w:rsidP="005C4F57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Pula,  27. ožujka 2023. godine</w:t>
      </w:r>
    </w:p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5C4F57" w:rsidRDefault="005C4F57" w:rsidP="005C4F57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Zapisnik sa 24. sjednica Upravnog vijeća</w:t>
      </w:r>
    </w:p>
    <w:p w:rsidR="005C4F57" w:rsidRDefault="005C4F57" w:rsidP="005C4F57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27. ožujka 2023.g. s početkom u 12:00 sati </w:t>
      </w:r>
    </w:p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PRISUTNI ČLANOVI</w:t>
      </w:r>
      <w:r>
        <w:rPr>
          <w:rFonts w:ascii="Open Sans" w:eastAsia="Calibri" w:hAnsi="Open Sans" w:cs="Open Sans"/>
          <w:color w:val="002060"/>
        </w:rPr>
        <w:t xml:space="preserve">: 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  <w:r>
        <w:rPr>
          <w:rFonts w:ascii="Open Sans" w:eastAsia="Calibri" w:hAnsi="Open Sans" w:cs="Open Sans"/>
          <w:color w:val="002060"/>
        </w:rPr>
        <w:t xml:space="preserve">, izv.prof.dr.sc. Ticijan Peruško, izv.prof.dr.sc. Valter </w:t>
      </w:r>
      <w:proofErr w:type="spellStart"/>
      <w:r>
        <w:rPr>
          <w:rFonts w:ascii="Open Sans" w:eastAsia="Calibri" w:hAnsi="Open Sans" w:cs="Open Sans"/>
          <w:color w:val="002060"/>
        </w:rPr>
        <w:t>Boljunčić</w:t>
      </w:r>
      <w:proofErr w:type="spellEnd"/>
      <w:r>
        <w:rPr>
          <w:rFonts w:ascii="Open Sans" w:eastAsia="Calibri" w:hAnsi="Open Sans" w:cs="Open Sans"/>
          <w:color w:val="002060"/>
        </w:rPr>
        <w:t xml:space="preserve"> (putem ZOOM-a) , Sanja Grbac Babić i Ivan Beletić Tatić</w:t>
      </w:r>
    </w:p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OSTALI PRISUTNI</w:t>
      </w:r>
      <w:r>
        <w:rPr>
          <w:rFonts w:ascii="Open Sans" w:eastAsia="Calibri" w:hAnsi="Open Sans" w:cs="Open Sans"/>
          <w:color w:val="002060"/>
        </w:rPr>
        <w:t xml:space="preserve">: Dekan dr.sc. Daglas Koraca, Jelena Glavaš </w:t>
      </w:r>
    </w:p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  <w:r>
        <w:rPr>
          <w:rFonts w:ascii="Open Sans" w:eastAsia="Calibri" w:hAnsi="Open Sans" w:cs="Open Sans"/>
          <w:b/>
          <w:color w:val="002060"/>
        </w:rPr>
        <w:t>ZAPISNIČAR</w:t>
      </w:r>
      <w:r>
        <w:rPr>
          <w:rFonts w:ascii="Open Sans" w:eastAsia="Calibri" w:hAnsi="Open Sans" w:cs="Open Sans"/>
          <w:color w:val="002060"/>
        </w:rPr>
        <w:t xml:space="preserve">: Jelena Glavaš </w:t>
      </w:r>
    </w:p>
    <w:p w:rsidR="005C4F57" w:rsidRDefault="005C4F57" w:rsidP="005C4F57">
      <w:pPr>
        <w:suppressAutoHyphens/>
        <w:autoSpaceDN w:val="0"/>
        <w:spacing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Sjednicom predsjedava 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  <w:r>
        <w:rPr>
          <w:rFonts w:ascii="Open Sans" w:eastAsia="Calibri" w:hAnsi="Open Sans" w:cs="Open Sans"/>
          <w:color w:val="002060"/>
        </w:rPr>
        <w:t xml:space="preserve">. Sjednica započinje u 12:00 i konstatira se kako je član izv.prof.dr.sc. Valter </w:t>
      </w:r>
      <w:proofErr w:type="spellStart"/>
      <w:r>
        <w:rPr>
          <w:rFonts w:ascii="Open Sans" w:eastAsia="Calibri" w:hAnsi="Open Sans" w:cs="Open Sans"/>
          <w:color w:val="002060"/>
        </w:rPr>
        <w:t>Boljunčić</w:t>
      </w:r>
      <w:proofErr w:type="spellEnd"/>
      <w:r>
        <w:rPr>
          <w:rFonts w:ascii="Open Sans" w:eastAsia="Calibri" w:hAnsi="Open Sans" w:cs="Open Sans"/>
          <w:color w:val="002060"/>
        </w:rPr>
        <w:t xml:space="preserve"> prisutan putem ZOOM-a. Predsjednik ustanovljava da</w:t>
      </w:r>
      <w:r w:rsidR="00530BD4">
        <w:rPr>
          <w:rFonts w:ascii="Open Sans" w:eastAsia="Calibri" w:hAnsi="Open Sans" w:cs="Open Sans"/>
          <w:color w:val="002060"/>
        </w:rPr>
        <w:t xml:space="preserve"> </w:t>
      </w:r>
      <w:r>
        <w:rPr>
          <w:rFonts w:ascii="Open Sans" w:eastAsia="Calibri" w:hAnsi="Open Sans" w:cs="Open Sans"/>
          <w:color w:val="002060"/>
        </w:rPr>
        <w:t xml:space="preserve">je ostvaren kvorum, te da sjednica Upravnog vijeća ima potrebnu većinu pa će sve odluke koje </w:t>
      </w:r>
      <w:r w:rsidR="00530BD4">
        <w:rPr>
          <w:rFonts w:ascii="Open Sans" w:eastAsia="Calibri" w:hAnsi="Open Sans" w:cs="Open Sans"/>
          <w:color w:val="002060"/>
        </w:rPr>
        <w:t>se donesu</w:t>
      </w:r>
      <w:r>
        <w:rPr>
          <w:rFonts w:ascii="Open Sans" w:eastAsia="Calibri" w:hAnsi="Open Sans" w:cs="Open Sans"/>
          <w:color w:val="002060"/>
        </w:rPr>
        <w:t xml:space="preserve"> biti pravovaljane. </w:t>
      </w:r>
    </w:p>
    <w:p w:rsidR="005C4F57" w:rsidRDefault="005C4F57" w:rsidP="005C4F57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Predsjedavajući predlaže sljedeći  </w:t>
      </w:r>
    </w:p>
    <w:p w:rsidR="005C4F57" w:rsidRDefault="005C4F57" w:rsidP="005C4F57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5C4F57" w:rsidRDefault="005C4F57" w:rsidP="005C4F57">
      <w:pPr>
        <w:pStyle w:val="ListParagraph"/>
        <w:numPr>
          <w:ilvl w:val="0"/>
          <w:numId w:val="3"/>
        </w:numPr>
        <w:spacing w:after="120" w:line="276" w:lineRule="auto"/>
        <w:rPr>
          <w:color w:val="002060"/>
          <w:sz w:val="22"/>
        </w:rPr>
      </w:pPr>
      <w:r w:rsidRPr="005D41F4">
        <w:rPr>
          <w:color w:val="002060"/>
          <w:sz w:val="22"/>
        </w:rPr>
        <w:t>Prihvaćanje zapisnika s</w:t>
      </w:r>
      <w:r>
        <w:rPr>
          <w:color w:val="002060"/>
          <w:sz w:val="22"/>
        </w:rPr>
        <w:t>a 23. sjednice Upravnog vijeća Veleučilišta;</w:t>
      </w:r>
    </w:p>
    <w:p w:rsidR="005C4F57" w:rsidRDefault="005C4F57" w:rsidP="005C4F57">
      <w:pPr>
        <w:pStyle w:val="ListParagraph"/>
        <w:numPr>
          <w:ilvl w:val="0"/>
          <w:numId w:val="3"/>
        </w:numPr>
        <w:rPr>
          <w:color w:val="002060"/>
          <w:sz w:val="22"/>
        </w:rPr>
      </w:pPr>
      <w:r>
        <w:rPr>
          <w:color w:val="002060"/>
          <w:sz w:val="22"/>
        </w:rPr>
        <w:t>Odluka o visini školarine u akademskoj 2023./2024.;</w:t>
      </w:r>
    </w:p>
    <w:p w:rsidR="005C4F57" w:rsidRPr="00AF568E" w:rsidRDefault="005C4F57" w:rsidP="005C4F57">
      <w:pPr>
        <w:pStyle w:val="ListParagraph"/>
        <w:numPr>
          <w:ilvl w:val="0"/>
          <w:numId w:val="3"/>
        </w:numPr>
        <w:rPr>
          <w:color w:val="002060"/>
          <w:sz w:val="22"/>
        </w:rPr>
      </w:pPr>
      <w:r>
        <w:rPr>
          <w:color w:val="002060"/>
          <w:sz w:val="22"/>
        </w:rPr>
        <w:t>Odluka o visini naknade za postupanje studentske referade</w:t>
      </w:r>
      <w:r w:rsidRPr="00AF568E">
        <w:rPr>
          <w:color w:val="002060"/>
          <w:sz w:val="22"/>
        </w:rPr>
        <w:t>;</w:t>
      </w:r>
    </w:p>
    <w:p w:rsidR="005C4F57" w:rsidRDefault="005C4F57" w:rsidP="005C4F57">
      <w:pPr>
        <w:pStyle w:val="ListParagraph"/>
        <w:numPr>
          <w:ilvl w:val="0"/>
          <w:numId w:val="3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Odluka o raspodjeli rezultata za 2022.g.</w:t>
      </w:r>
      <w:r w:rsidRPr="00871F9B">
        <w:rPr>
          <w:color w:val="002060"/>
          <w:sz w:val="22"/>
        </w:rPr>
        <w:t>;</w:t>
      </w:r>
    </w:p>
    <w:p w:rsidR="005C4F57" w:rsidRDefault="005C4F57" w:rsidP="005C4F57">
      <w:pPr>
        <w:pStyle w:val="ListParagraph"/>
        <w:numPr>
          <w:ilvl w:val="0"/>
          <w:numId w:val="3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Izvještaj o izvršenju financijskog plana za 2022.g.;</w:t>
      </w:r>
    </w:p>
    <w:p w:rsidR="005C4F57" w:rsidRPr="00FC097B" w:rsidRDefault="005C4F57" w:rsidP="00FC097B">
      <w:pPr>
        <w:pStyle w:val="ListParagraph"/>
        <w:numPr>
          <w:ilvl w:val="0"/>
          <w:numId w:val="3"/>
        </w:numPr>
        <w:spacing w:after="120" w:line="276" w:lineRule="auto"/>
        <w:rPr>
          <w:color w:val="002060"/>
          <w:sz w:val="22"/>
        </w:rPr>
      </w:pPr>
      <w:r>
        <w:rPr>
          <w:color w:val="002060"/>
          <w:sz w:val="22"/>
        </w:rPr>
        <w:t>Razno.</w:t>
      </w:r>
    </w:p>
    <w:p w:rsidR="005C4F57" w:rsidRPr="003451A2" w:rsidRDefault="005C4F57" w:rsidP="005C4F57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3451A2">
        <w:rPr>
          <w:rFonts w:ascii="Open Sans" w:eastAsia="Calibri" w:hAnsi="Open Sans" w:cs="Open Sans"/>
          <w:color w:val="002060"/>
        </w:rPr>
        <w:t>Predsjednik utvrđuje da je jednoglasno usvojen dnevni red.</w:t>
      </w:r>
    </w:p>
    <w:p w:rsidR="005C4F57" w:rsidRDefault="005C4F57" w:rsidP="005C4F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5C4F57" w:rsidRDefault="005C4F57" w:rsidP="005C4F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5C4F57" w:rsidRDefault="005C4F57" w:rsidP="005C4F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color w:val="002060"/>
        </w:rPr>
        <w:t>Prihvaćanje zapisnika s 23. sjednice Upravnog vijeća Veleučilišta;</w:t>
      </w:r>
    </w:p>
    <w:p w:rsidR="005C4F57" w:rsidRDefault="005C4F57" w:rsidP="005C4F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otvara raspravu o zapisniku sa 23. sjednice Upravnog vijeća Veleučilišta održane 31. siječnja 2023. g., a koji je članovima dostavljen putem elektroničke pošte.</w:t>
      </w:r>
    </w:p>
    <w:p w:rsidR="005C4F57" w:rsidRDefault="005C4F57" w:rsidP="005C4F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Kako nije bilo primjedbi, Predsjednik daje navedeni zapisnik na glasanje.</w:t>
      </w:r>
    </w:p>
    <w:p w:rsidR="005C4F57" w:rsidRDefault="005C4F57" w:rsidP="00FC097B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usvojena.</w:t>
      </w:r>
    </w:p>
    <w:p w:rsidR="00FC097B" w:rsidRDefault="00FC097B" w:rsidP="00FC097B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bookmarkEnd w:id="0"/>
    <w:bookmarkEnd w:id="1"/>
    <w:p w:rsidR="00FC097B" w:rsidRDefault="00FC097B" w:rsidP="00FC097B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C097B" w:rsidRDefault="00FC097B" w:rsidP="00FC097B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C097B" w:rsidRDefault="00FC097B" w:rsidP="00FC097B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FC097B" w:rsidRDefault="00FC097B" w:rsidP="00FC097B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5C4F57" w:rsidRDefault="005C4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2.)</w:t>
      </w:r>
    </w:p>
    <w:p w:rsidR="005C4F57" w:rsidRDefault="005C4F57" w:rsidP="00FC097B">
      <w:pPr>
        <w:suppressAutoHyphens/>
        <w:autoSpaceDN w:val="0"/>
        <w:spacing w:after="12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o visini školarine u akademskoj godini 2023./2024.</w:t>
      </w:r>
      <w:r w:rsidR="00FC097B">
        <w:rPr>
          <w:rFonts w:ascii="Open Sans" w:eastAsia="Calibri" w:hAnsi="Open Sans" w:cs="Open Sans"/>
          <w:color w:val="002060"/>
        </w:rPr>
        <w:t>;</w:t>
      </w:r>
    </w:p>
    <w:p w:rsidR="00C35C68" w:rsidRDefault="00C35C68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te riječ prepušta dekanu dr.sc. </w:t>
      </w:r>
      <w:proofErr w:type="spellStart"/>
      <w:r>
        <w:rPr>
          <w:rFonts w:ascii="Open Sans" w:eastAsia="Calibri" w:hAnsi="Open Sans" w:cs="Open Sans"/>
          <w:color w:val="002060"/>
        </w:rPr>
        <w:t>Daglasu</w:t>
      </w:r>
      <w:proofErr w:type="spellEnd"/>
      <w:r>
        <w:rPr>
          <w:rFonts w:ascii="Open Sans" w:eastAsia="Calibri" w:hAnsi="Open Sans" w:cs="Open Sans"/>
          <w:color w:val="002060"/>
        </w:rPr>
        <w:t xml:space="preserve"> Koraci. Dekan prezentira prisutnima prijedlog visine školarine u ak.g.2023./2024. Za stručn</w:t>
      </w:r>
      <w:r w:rsidR="00E13480">
        <w:rPr>
          <w:rFonts w:ascii="Open Sans" w:eastAsia="Calibri" w:hAnsi="Open Sans" w:cs="Open Sans"/>
          <w:color w:val="002060"/>
        </w:rPr>
        <w:t xml:space="preserve">e </w:t>
      </w:r>
      <w:proofErr w:type="spellStart"/>
      <w:r>
        <w:rPr>
          <w:rFonts w:ascii="Open Sans" w:eastAsia="Calibri" w:hAnsi="Open Sans" w:cs="Open Sans"/>
          <w:color w:val="002060"/>
        </w:rPr>
        <w:t>prijeddiplomske</w:t>
      </w:r>
      <w:proofErr w:type="spellEnd"/>
      <w:r>
        <w:rPr>
          <w:rFonts w:ascii="Open Sans" w:eastAsia="Calibri" w:hAnsi="Open Sans" w:cs="Open Sans"/>
          <w:color w:val="002060"/>
        </w:rPr>
        <w:t xml:space="preserve"> studije predlaže da cijena iznosi 780,00 € (1.560,00 € za strane državljane), dok za stručne diplomske studije predlaže da cijena iznosi 1.380,00 €. (2.760,00 € za strane državljane). Dekan pojašnjava da su cijene studije formirane </w:t>
      </w:r>
      <w:r w:rsidR="00E13480">
        <w:rPr>
          <w:rFonts w:ascii="Open Sans" w:eastAsia="Calibri" w:hAnsi="Open Sans" w:cs="Open Sans"/>
          <w:color w:val="002060"/>
        </w:rPr>
        <w:t xml:space="preserve">po uzoru na cijene studija drugih visokoškolskih ustanova u okruženju. </w:t>
      </w:r>
      <w:r>
        <w:rPr>
          <w:rFonts w:ascii="Open Sans" w:eastAsia="Calibri" w:hAnsi="Open Sans" w:cs="Open Sans"/>
          <w:color w:val="002060"/>
        </w:rPr>
        <w:t>Otvara se rasprava oko načina i sredstava plaćanja.</w:t>
      </w:r>
      <w:r w:rsidR="00E13480">
        <w:rPr>
          <w:rFonts w:ascii="Open Sans" w:eastAsia="Calibri" w:hAnsi="Open Sans" w:cs="Open Sans"/>
          <w:color w:val="002060"/>
        </w:rPr>
        <w:t xml:space="preserve"> Predsjednik Upravnog vijeća predlaže da se iz Odluke o visini školarine u akademskoj godini 2023./2024. makne odredba o vrsti kartica (</w:t>
      </w:r>
      <w:proofErr w:type="spellStart"/>
      <w:r w:rsidR="00E13480">
        <w:rPr>
          <w:rFonts w:ascii="Open Sans" w:eastAsia="Calibri" w:hAnsi="Open Sans" w:cs="Open Sans"/>
          <w:color w:val="002060"/>
        </w:rPr>
        <w:t>Visa,Master</w:t>
      </w:r>
      <w:proofErr w:type="spellEnd"/>
      <w:r w:rsidR="00E13480">
        <w:rPr>
          <w:rFonts w:ascii="Open Sans" w:eastAsia="Calibri" w:hAnsi="Open Sans" w:cs="Open Sans"/>
          <w:color w:val="002060"/>
        </w:rPr>
        <w:t>, Maestro) te da se dopusti plaćanje svim vrstama kartica koje dopuštaju plaćanje na 12.rata.</w:t>
      </w:r>
      <w:r w:rsidR="00530BD4">
        <w:rPr>
          <w:rFonts w:ascii="Open Sans" w:eastAsia="Calibri" w:hAnsi="Open Sans" w:cs="Open Sans"/>
          <w:color w:val="002060"/>
        </w:rPr>
        <w:t xml:space="preserve"> Prisutni izražavaju suglasnost s navedenom primjedbom.</w:t>
      </w:r>
    </w:p>
    <w:p w:rsidR="00FC097B" w:rsidRDefault="005C4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210F2A">
        <w:rPr>
          <w:rFonts w:ascii="Open Sans" w:eastAsia="Calibri" w:hAnsi="Open Sans" w:cs="Open Sans"/>
          <w:color w:val="002060"/>
        </w:rPr>
        <w:t>Zatvara se rasprava te se Odluka daje na glasanje.</w:t>
      </w:r>
    </w:p>
    <w:p w:rsidR="005C4F57" w:rsidRPr="00210F2A" w:rsidRDefault="005C4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 w:rsidRPr="00210F2A">
        <w:rPr>
          <w:rFonts w:ascii="Open Sans" w:eastAsia="Calibri" w:hAnsi="Open Sans" w:cs="Open Sans"/>
          <w:color w:val="002060"/>
        </w:rPr>
        <w:t>Odluka je jednoglasno usvojena.</w:t>
      </w:r>
    </w:p>
    <w:p w:rsidR="005C4F57" w:rsidRDefault="005C4F57" w:rsidP="005C4F57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5C4F57" w:rsidRDefault="005C4F57" w:rsidP="005C4F57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3.)</w:t>
      </w:r>
    </w:p>
    <w:p w:rsidR="005C4F57" w:rsidRDefault="005C4F57" w:rsidP="005C4F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o visini naknade za postupanje studentske referade</w:t>
      </w:r>
      <w:r w:rsidR="00FC097B">
        <w:rPr>
          <w:rFonts w:ascii="Open Sans" w:eastAsia="Calibri" w:hAnsi="Open Sans" w:cs="Open Sans"/>
          <w:color w:val="002060"/>
        </w:rPr>
        <w:t>;</w:t>
      </w:r>
    </w:p>
    <w:p w:rsidR="00FC097B" w:rsidRDefault="00FC097B" w:rsidP="005C4F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C35C68" w:rsidRDefault="00C35C68" w:rsidP="005C4F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te riječ prepušta dekanu dr.sc. </w:t>
      </w:r>
      <w:proofErr w:type="spellStart"/>
      <w:r>
        <w:rPr>
          <w:rFonts w:ascii="Open Sans" w:eastAsia="Calibri" w:hAnsi="Open Sans" w:cs="Open Sans"/>
          <w:color w:val="002060"/>
        </w:rPr>
        <w:t>Daglasu</w:t>
      </w:r>
      <w:proofErr w:type="spellEnd"/>
      <w:r>
        <w:rPr>
          <w:rFonts w:ascii="Open Sans" w:eastAsia="Calibri" w:hAnsi="Open Sans" w:cs="Open Sans"/>
          <w:color w:val="002060"/>
        </w:rPr>
        <w:t xml:space="preserve"> Koraci. Dekan upoznaje prisutne </w:t>
      </w:r>
      <w:r w:rsidR="006F6A3E">
        <w:rPr>
          <w:rFonts w:ascii="Open Sans" w:eastAsia="Calibri" w:hAnsi="Open Sans" w:cs="Open Sans"/>
          <w:color w:val="002060"/>
        </w:rPr>
        <w:t>sa vrstama naknada za postupanja studentske referade. Pojašnjava da je podignut iznos naknade troškova diplome i svečane promocije, koja je sa 500,00 kn podignuta na 100,00 €</w:t>
      </w:r>
      <w:r w:rsidR="00530BD4">
        <w:rPr>
          <w:rFonts w:ascii="Open Sans" w:eastAsia="Calibri" w:hAnsi="Open Sans" w:cs="Open Sans"/>
          <w:color w:val="002060"/>
        </w:rPr>
        <w:t xml:space="preserve">. Pojašnjava da je navedeno učinjeno zbog povećanih troškova prilikom svečane promocije kao što su, najam prostora za promociju, </w:t>
      </w:r>
      <w:proofErr w:type="spellStart"/>
      <w:r w:rsidR="00530BD4">
        <w:rPr>
          <w:rFonts w:ascii="Open Sans" w:eastAsia="Calibri" w:hAnsi="Open Sans" w:cs="Open Sans"/>
          <w:color w:val="002060"/>
        </w:rPr>
        <w:t>printanje</w:t>
      </w:r>
      <w:proofErr w:type="spellEnd"/>
      <w:r w:rsidR="00530BD4">
        <w:rPr>
          <w:rFonts w:ascii="Open Sans" w:eastAsia="Calibri" w:hAnsi="Open Sans" w:cs="Open Sans"/>
          <w:color w:val="002060"/>
        </w:rPr>
        <w:t xml:space="preserve"> diploma na tvrđi papir, </w:t>
      </w:r>
      <w:proofErr w:type="spellStart"/>
      <w:r w:rsidR="00530BD4">
        <w:rPr>
          <w:rFonts w:ascii="Open Sans" w:eastAsia="Calibri" w:hAnsi="Open Sans" w:cs="Open Sans"/>
          <w:color w:val="002060"/>
        </w:rPr>
        <w:t>catering</w:t>
      </w:r>
      <w:proofErr w:type="spellEnd"/>
      <w:r w:rsidR="00530BD4">
        <w:rPr>
          <w:rFonts w:ascii="Open Sans" w:eastAsia="Calibri" w:hAnsi="Open Sans" w:cs="Open Sans"/>
          <w:color w:val="002060"/>
        </w:rPr>
        <w:t xml:space="preserve"> na samoj svečanosti, itd.</w:t>
      </w:r>
    </w:p>
    <w:p w:rsidR="006F6A3E" w:rsidRDefault="006F6A3E" w:rsidP="005C4F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Zatvara se rasprava te se Odluka daje na glasanje.</w:t>
      </w:r>
    </w:p>
    <w:p w:rsidR="006F6A3E" w:rsidRDefault="006F6A3E" w:rsidP="005C4F57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usvojena.</w:t>
      </w:r>
    </w:p>
    <w:p w:rsidR="005C4F57" w:rsidRDefault="005C4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5C4F57" w:rsidRPr="003E5C3B" w:rsidRDefault="005C4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E5C3B">
        <w:rPr>
          <w:rFonts w:ascii="Open Sans" w:eastAsia="Calibri" w:hAnsi="Open Sans" w:cs="Open Sans"/>
          <w:b/>
          <w:color w:val="002060"/>
        </w:rPr>
        <w:t>Ad.4.)</w:t>
      </w:r>
    </w:p>
    <w:p w:rsidR="005C4F57" w:rsidRDefault="005C4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o raspodjeli rezultata za 2022.g.</w:t>
      </w:r>
      <w:r w:rsidR="00FC097B">
        <w:rPr>
          <w:rFonts w:ascii="Open Sans" w:eastAsia="Calibri" w:hAnsi="Open Sans" w:cs="Open Sans"/>
          <w:color w:val="002060"/>
        </w:rPr>
        <w:t>;</w:t>
      </w:r>
    </w:p>
    <w:p w:rsidR="00FC097B" w:rsidRDefault="00FC097B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6F6A3E" w:rsidRDefault="006F6A3E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otvara rasprav</w:t>
      </w:r>
      <w:r w:rsidR="00530BD4">
        <w:rPr>
          <w:rFonts w:ascii="Open Sans" w:eastAsia="Calibri" w:hAnsi="Open Sans" w:cs="Open Sans"/>
          <w:color w:val="002060"/>
        </w:rPr>
        <w:t>u</w:t>
      </w:r>
      <w:r>
        <w:rPr>
          <w:rFonts w:ascii="Open Sans" w:eastAsia="Calibri" w:hAnsi="Open Sans" w:cs="Open Sans"/>
          <w:color w:val="002060"/>
        </w:rPr>
        <w:t xml:space="preserve"> te riječ prepušta dekanu dr.sc. </w:t>
      </w:r>
      <w:proofErr w:type="spellStart"/>
      <w:r>
        <w:rPr>
          <w:rFonts w:ascii="Open Sans" w:eastAsia="Calibri" w:hAnsi="Open Sans" w:cs="Open Sans"/>
          <w:color w:val="002060"/>
        </w:rPr>
        <w:t>Daglasu</w:t>
      </w:r>
      <w:proofErr w:type="spellEnd"/>
      <w:r>
        <w:rPr>
          <w:rFonts w:ascii="Open Sans" w:eastAsia="Calibri" w:hAnsi="Open Sans" w:cs="Open Sans"/>
          <w:color w:val="002060"/>
        </w:rPr>
        <w:t xml:space="preserve"> Koraci. Dekan poziva voditeljicu računovodstva </w:t>
      </w:r>
      <w:proofErr w:type="spellStart"/>
      <w:r>
        <w:rPr>
          <w:rFonts w:ascii="Open Sans" w:eastAsia="Calibri" w:hAnsi="Open Sans" w:cs="Open Sans"/>
          <w:color w:val="002060"/>
        </w:rPr>
        <w:t>Marilenu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Radolović. U prostoriju pristupa imenovana. Imenovana prezentira prisutnima stanja računa. Višak prihoda poslovanja iznosi 26.180,97 € (197.260,52 kn</w:t>
      </w:r>
      <w:r w:rsidR="00164806">
        <w:rPr>
          <w:rFonts w:ascii="Open Sans" w:eastAsia="Calibri" w:hAnsi="Open Sans" w:cs="Open Sans"/>
          <w:color w:val="002060"/>
        </w:rPr>
        <w:t xml:space="preserve"> )</w:t>
      </w:r>
      <w:r>
        <w:rPr>
          <w:rFonts w:ascii="Open Sans" w:eastAsia="Calibri" w:hAnsi="Open Sans" w:cs="Open Sans"/>
          <w:color w:val="002060"/>
        </w:rPr>
        <w:t>, dok manjak iznosi 22.956,08 € (172.962,59 kn.) Pojašnjava da viš</w:t>
      </w:r>
      <w:r w:rsidR="00164806">
        <w:rPr>
          <w:rFonts w:ascii="Open Sans" w:eastAsia="Calibri" w:hAnsi="Open Sans" w:cs="Open Sans"/>
          <w:color w:val="002060"/>
        </w:rPr>
        <w:t>ak</w:t>
      </w:r>
      <w:r>
        <w:rPr>
          <w:rFonts w:ascii="Open Sans" w:eastAsia="Calibri" w:hAnsi="Open Sans" w:cs="Open Sans"/>
          <w:color w:val="002060"/>
        </w:rPr>
        <w:t xml:space="preserve"> prihoda poslovanja iz EU projekata </w:t>
      </w:r>
      <w:r w:rsidR="00164806">
        <w:rPr>
          <w:rFonts w:ascii="Open Sans" w:eastAsia="Calibri" w:hAnsi="Open Sans" w:cs="Open Sans"/>
          <w:color w:val="002060"/>
        </w:rPr>
        <w:t>iznos</w:t>
      </w:r>
      <w:r w:rsidR="00530BD4">
        <w:rPr>
          <w:rFonts w:ascii="Open Sans" w:eastAsia="Calibri" w:hAnsi="Open Sans" w:cs="Open Sans"/>
          <w:color w:val="002060"/>
        </w:rPr>
        <w:t>i</w:t>
      </w:r>
      <w:r>
        <w:rPr>
          <w:rFonts w:ascii="Open Sans" w:eastAsia="Calibri" w:hAnsi="Open Sans" w:cs="Open Sans"/>
          <w:color w:val="002060"/>
        </w:rPr>
        <w:t xml:space="preserve"> </w:t>
      </w:r>
      <w:r w:rsidR="00164806">
        <w:rPr>
          <w:rFonts w:ascii="Open Sans" w:eastAsia="Calibri" w:hAnsi="Open Sans" w:cs="Open Sans"/>
          <w:color w:val="002060"/>
        </w:rPr>
        <w:t xml:space="preserve">7.013,243 </w:t>
      </w:r>
      <w:r w:rsidR="00530BD4">
        <w:rPr>
          <w:rFonts w:ascii="Open Sans" w:eastAsia="Calibri" w:hAnsi="Open Sans" w:cs="Open Sans"/>
          <w:color w:val="002060"/>
        </w:rPr>
        <w:t xml:space="preserve">€ </w:t>
      </w:r>
      <w:r w:rsidR="00164806">
        <w:rPr>
          <w:rFonts w:ascii="Open Sans" w:eastAsia="Calibri" w:hAnsi="Open Sans" w:cs="Open Sans"/>
          <w:color w:val="002060"/>
        </w:rPr>
        <w:t>(</w:t>
      </w:r>
      <w:r>
        <w:rPr>
          <w:rFonts w:ascii="Open Sans" w:eastAsia="Calibri" w:hAnsi="Open Sans" w:cs="Open Sans"/>
          <w:color w:val="002060"/>
        </w:rPr>
        <w:t>52.841,28 kn</w:t>
      </w:r>
      <w:r w:rsidR="00164806">
        <w:rPr>
          <w:rFonts w:ascii="Open Sans" w:eastAsia="Calibri" w:hAnsi="Open Sans" w:cs="Open Sans"/>
          <w:color w:val="002060"/>
        </w:rPr>
        <w:t xml:space="preserve">), dok višak prihoda iz redovnog poslovanja iznosi 11.024,49 € (83.064,01 kn) . Pojašnjava da je manjak prihoda nastao zbog </w:t>
      </w:r>
      <w:proofErr w:type="spellStart"/>
      <w:r w:rsidR="00164806">
        <w:rPr>
          <w:rFonts w:ascii="Open Sans" w:eastAsia="Calibri" w:hAnsi="Open Sans" w:cs="Open Sans"/>
          <w:color w:val="002060"/>
        </w:rPr>
        <w:t>predfinanciranja</w:t>
      </w:r>
      <w:proofErr w:type="spellEnd"/>
      <w:r w:rsidR="00164806">
        <w:rPr>
          <w:rFonts w:ascii="Open Sans" w:eastAsia="Calibri" w:hAnsi="Open Sans" w:cs="Open Sans"/>
          <w:color w:val="002060"/>
        </w:rPr>
        <w:t xml:space="preserve"> postojećih projekata (</w:t>
      </w:r>
      <w:proofErr w:type="spellStart"/>
      <w:r w:rsidR="00164806">
        <w:rPr>
          <w:rFonts w:ascii="Open Sans" w:eastAsia="Calibri" w:hAnsi="Open Sans" w:cs="Open Sans"/>
          <w:color w:val="002060"/>
        </w:rPr>
        <w:t>WildbioAdapt</w:t>
      </w:r>
      <w:proofErr w:type="spellEnd"/>
      <w:r w:rsidR="00164806">
        <w:rPr>
          <w:rFonts w:ascii="Open Sans" w:eastAsia="Calibri" w:hAnsi="Open Sans" w:cs="Open Sans"/>
          <w:color w:val="002060"/>
        </w:rPr>
        <w:t>, HATCH INTERREG).</w:t>
      </w:r>
    </w:p>
    <w:p w:rsidR="00164806" w:rsidRDefault="00164806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Zatvara se rasprava te se Odluka daje na glasanje.</w:t>
      </w:r>
    </w:p>
    <w:p w:rsidR="00164806" w:rsidRDefault="00164806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Odluka je jednoglasno usvojena. </w:t>
      </w:r>
    </w:p>
    <w:p w:rsidR="005C4F57" w:rsidRDefault="005C4F57" w:rsidP="005C4F57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530BD4" w:rsidRDefault="00530BD4" w:rsidP="005C4F57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5C4F57" w:rsidRPr="003E5C3B" w:rsidRDefault="005C4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E5C3B">
        <w:rPr>
          <w:rFonts w:ascii="Open Sans" w:eastAsia="Calibri" w:hAnsi="Open Sans" w:cs="Open Sans"/>
          <w:b/>
          <w:color w:val="002060"/>
        </w:rPr>
        <w:lastRenderedPageBreak/>
        <w:t>Ad.5.)</w:t>
      </w:r>
    </w:p>
    <w:p w:rsidR="005C4F57" w:rsidRDefault="005C4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o usvajanju izvještaja o izvršenju financijskog plana za 2022.g.</w:t>
      </w:r>
      <w:r w:rsidR="00FC097B">
        <w:rPr>
          <w:rFonts w:ascii="Open Sans" w:eastAsia="Calibri" w:hAnsi="Open Sans" w:cs="Open Sans"/>
          <w:color w:val="002060"/>
        </w:rPr>
        <w:t>;</w:t>
      </w:r>
    </w:p>
    <w:p w:rsidR="00FC097B" w:rsidRDefault="00FC097B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207F57" w:rsidRDefault="00164806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Predsjednik otvara raspravu te riječ prepušta voditeljici računovodstva </w:t>
      </w:r>
      <w:proofErr w:type="spellStart"/>
      <w:r>
        <w:rPr>
          <w:rFonts w:ascii="Open Sans" w:eastAsia="Calibri" w:hAnsi="Open Sans" w:cs="Open Sans"/>
          <w:color w:val="002060"/>
        </w:rPr>
        <w:t>Marileni</w:t>
      </w:r>
      <w:proofErr w:type="spellEnd"/>
      <w:r>
        <w:rPr>
          <w:rFonts w:ascii="Open Sans" w:eastAsia="Calibri" w:hAnsi="Open Sans" w:cs="Open Sans"/>
          <w:color w:val="002060"/>
        </w:rPr>
        <w:t xml:space="preserve"> Radolović. Imenovana pojašnjava da sukladno dostavljenim materijalima imamo izvještaj o izvršenju financijskog plana po ekonomskoj klasifikaciji te izvještaj o izvršenju financijskog plana po programskoj klasifikaciji te izvorima financiranja. Svi prihodi iznose 7.575.239,98 kn</w:t>
      </w:r>
      <w:r w:rsidR="00207F57">
        <w:rPr>
          <w:rFonts w:ascii="Open Sans" w:eastAsia="Calibri" w:hAnsi="Open Sans" w:cs="Open Sans"/>
          <w:color w:val="002060"/>
        </w:rPr>
        <w:t>, dok sveukupni rashodi iznose 7.990.396,75 kn.</w:t>
      </w:r>
      <w:r>
        <w:rPr>
          <w:rFonts w:ascii="Open Sans" w:eastAsia="Calibri" w:hAnsi="Open Sans" w:cs="Open Sans"/>
          <w:color w:val="002060"/>
        </w:rPr>
        <w:t xml:space="preserve"> Voditeljica detaljnije pojašnjava </w:t>
      </w:r>
      <w:r w:rsidR="00207F57">
        <w:rPr>
          <w:rFonts w:ascii="Open Sans" w:eastAsia="Calibri" w:hAnsi="Open Sans" w:cs="Open Sans"/>
          <w:color w:val="002060"/>
        </w:rPr>
        <w:t xml:space="preserve">dostavljenu tablicu izvršenja financijskog plana za 2022.g. Za riječ se javlja predsjednik Upravnog vijeća dr.sc. </w:t>
      </w:r>
      <w:proofErr w:type="spellStart"/>
      <w:r w:rsidR="00207F57">
        <w:rPr>
          <w:rFonts w:ascii="Open Sans" w:eastAsia="Calibri" w:hAnsi="Open Sans" w:cs="Open Sans"/>
          <w:color w:val="002060"/>
        </w:rPr>
        <w:t>Ezio</w:t>
      </w:r>
      <w:proofErr w:type="spellEnd"/>
      <w:r w:rsidR="00207F57">
        <w:rPr>
          <w:rFonts w:ascii="Open Sans" w:eastAsia="Calibri" w:hAnsi="Open Sans" w:cs="Open Sans"/>
          <w:color w:val="002060"/>
        </w:rPr>
        <w:t xml:space="preserve"> </w:t>
      </w:r>
      <w:proofErr w:type="spellStart"/>
      <w:r w:rsidR="00207F57">
        <w:rPr>
          <w:rFonts w:ascii="Open Sans" w:eastAsia="Calibri" w:hAnsi="Open Sans" w:cs="Open Sans"/>
          <w:color w:val="002060"/>
        </w:rPr>
        <w:t>Pinzan</w:t>
      </w:r>
      <w:proofErr w:type="spellEnd"/>
      <w:r w:rsidR="00207F57">
        <w:rPr>
          <w:rFonts w:ascii="Open Sans" w:eastAsia="Calibri" w:hAnsi="Open Sans" w:cs="Open Sans"/>
          <w:color w:val="002060"/>
        </w:rPr>
        <w:t xml:space="preserve"> koji postavlja pitanje na što se odnosi konto zakupnine i najamnine u iznosu 185.000,00 kn. Voditeljica pojašnjava da se navedeno odnosi na zgradu Riva 6, koja se nalazi u vlasništvu Uljanik Standarda kojoj se plaća mjesečni najam. Dekan pojašnjava da ugovor s Uljanik Standardom traje do 30. rujna 2023.g. kada će djelatnici iz tog dijela zgrade morati iseliti. Dekan upoznaje prisutne da je obavijestio nadležne osobe u Županiji da će početkom listopada morati početi koristi zgrade na adresi </w:t>
      </w:r>
      <w:proofErr w:type="spellStart"/>
      <w:r w:rsidR="00207F57">
        <w:rPr>
          <w:rFonts w:ascii="Open Sans" w:eastAsia="Calibri" w:hAnsi="Open Sans" w:cs="Open Sans"/>
          <w:color w:val="002060"/>
        </w:rPr>
        <w:t>Preradovićeva</w:t>
      </w:r>
      <w:proofErr w:type="spellEnd"/>
      <w:r w:rsidR="00207F57">
        <w:rPr>
          <w:rFonts w:ascii="Open Sans" w:eastAsia="Calibri" w:hAnsi="Open Sans" w:cs="Open Sans"/>
          <w:color w:val="002060"/>
        </w:rPr>
        <w:t xml:space="preserve"> 9D u kojoj se nalazi Tehnološki inkubator. </w:t>
      </w:r>
      <w:r w:rsidR="000361AD">
        <w:rPr>
          <w:rFonts w:ascii="Open Sans" w:eastAsia="Calibri" w:hAnsi="Open Sans" w:cs="Open Sans"/>
          <w:color w:val="002060"/>
        </w:rPr>
        <w:t xml:space="preserve">Otvara se rasprava oko iznosa ulaganja u zgradu Riva 6. </w:t>
      </w:r>
      <w:r w:rsidR="00207F57">
        <w:rPr>
          <w:rFonts w:ascii="Open Sans" w:eastAsia="Calibri" w:hAnsi="Open Sans" w:cs="Open Sans"/>
          <w:color w:val="002060"/>
        </w:rPr>
        <w:t xml:space="preserve">Predsjednik </w:t>
      </w:r>
      <w:r w:rsidR="000361AD">
        <w:rPr>
          <w:rFonts w:ascii="Open Sans" w:eastAsia="Calibri" w:hAnsi="Open Sans" w:cs="Open Sans"/>
          <w:color w:val="002060"/>
        </w:rPr>
        <w:t>U</w:t>
      </w:r>
      <w:r w:rsidR="00207F57">
        <w:rPr>
          <w:rFonts w:ascii="Open Sans" w:eastAsia="Calibri" w:hAnsi="Open Sans" w:cs="Open Sans"/>
          <w:color w:val="002060"/>
        </w:rPr>
        <w:t xml:space="preserve">pravnog vijeća dr.sc. </w:t>
      </w:r>
      <w:proofErr w:type="spellStart"/>
      <w:r w:rsidR="00207F57">
        <w:rPr>
          <w:rFonts w:ascii="Open Sans" w:eastAsia="Calibri" w:hAnsi="Open Sans" w:cs="Open Sans"/>
          <w:color w:val="002060"/>
        </w:rPr>
        <w:t>Ezio</w:t>
      </w:r>
      <w:proofErr w:type="spellEnd"/>
      <w:r w:rsidR="00207F57">
        <w:rPr>
          <w:rFonts w:ascii="Open Sans" w:eastAsia="Calibri" w:hAnsi="Open Sans" w:cs="Open Sans"/>
          <w:color w:val="002060"/>
        </w:rPr>
        <w:t xml:space="preserve"> </w:t>
      </w:r>
      <w:proofErr w:type="spellStart"/>
      <w:r w:rsidR="00207F57">
        <w:rPr>
          <w:rFonts w:ascii="Open Sans" w:eastAsia="Calibri" w:hAnsi="Open Sans" w:cs="Open Sans"/>
          <w:color w:val="002060"/>
        </w:rPr>
        <w:t>Pinzan</w:t>
      </w:r>
      <w:proofErr w:type="spellEnd"/>
      <w:r w:rsidR="00207F57">
        <w:rPr>
          <w:rFonts w:ascii="Open Sans" w:eastAsia="Calibri" w:hAnsi="Open Sans" w:cs="Open Sans"/>
          <w:color w:val="002060"/>
        </w:rPr>
        <w:t xml:space="preserve"> traži pojašnjenje stavke intelektualne usluge. </w:t>
      </w:r>
      <w:r w:rsidR="000361AD">
        <w:rPr>
          <w:rFonts w:ascii="Open Sans" w:eastAsia="Calibri" w:hAnsi="Open Sans" w:cs="Open Sans"/>
          <w:color w:val="002060"/>
        </w:rPr>
        <w:t>Dekan pojašnjava da se to radi o naknadi za usluge za vanjske predavače, financiranje idejnog projekta za novu zgradu, prijevodi</w:t>
      </w:r>
      <w:r w:rsidR="00FC097B">
        <w:rPr>
          <w:rFonts w:ascii="Open Sans" w:eastAsia="Calibri" w:hAnsi="Open Sans" w:cs="Open Sans"/>
          <w:color w:val="002060"/>
        </w:rPr>
        <w:t>, plaćanje članovima stručnog povjerenstva u postupcima izbora</w:t>
      </w:r>
      <w:r w:rsidR="000361AD">
        <w:rPr>
          <w:rFonts w:ascii="Open Sans" w:eastAsia="Calibri" w:hAnsi="Open Sans" w:cs="Open Sans"/>
          <w:color w:val="002060"/>
        </w:rPr>
        <w:t xml:space="preserve"> i sl. </w:t>
      </w:r>
    </w:p>
    <w:p w:rsidR="00164806" w:rsidRDefault="00207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riječ se javlja izv.prof.dr.sc. Ticijan Peruško</w:t>
      </w:r>
      <w:r w:rsidR="000361AD">
        <w:rPr>
          <w:rFonts w:ascii="Open Sans" w:eastAsia="Calibri" w:hAnsi="Open Sans" w:cs="Open Sans"/>
          <w:color w:val="002060"/>
        </w:rPr>
        <w:t xml:space="preserve"> za pojašnjenje stavke naknade trošk</w:t>
      </w:r>
      <w:r w:rsidR="00FC097B">
        <w:rPr>
          <w:rFonts w:ascii="Open Sans" w:eastAsia="Calibri" w:hAnsi="Open Sans" w:cs="Open Sans"/>
          <w:color w:val="002060"/>
        </w:rPr>
        <w:t>ova</w:t>
      </w:r>
      <w:r w:rsidR="000361AD">
        <w:rPr>
          <w:rFonts w:ascii="Open Sans" w:eastAsia="Calibri" w:hAnsi="Open Sans" w:cs="Open Sans"/>
          <w:color w:val="002060"/>
        </w:rPr>
        <w:t xml:space="preserve"> izvan radnog odnosa. Voditeljica pojašnjava da se to odnosi na </w:t>
      </w:r>
      <w:r w:rsidR="00FC097B">
        <w:rPr>
          <w:rFonts w:ascii="Open Sans" w:eastAsia="Calibri" w:hAnsi="Open Sans" w:cs="Open Sans"/>
          <w:color w:val="002060"/>
        </w:rPr>
        <w:t xml:space="preserve">zbirne </w:t>
      </w:r>
      <w:r w:rsidR="000361AD">
        <w:rPr>
          <w:rFonts w:ascii="Open Sans" w:eastAsia="Calibri" w:hAnsi="Open Sans" w:cs="Open Sans"/>
          <w:color w:val="002060"/>
        </w:rPr>
        <w:t>troškove prijevoza za vanjske suradnike na projektima</w:t>
      </w:r>
      <w:r w:rsidR="00FC097B">
        <w:rPr>
          <w:rFonts w:ascii="Open Sans" w:eastAsia="Calibri" w:hAnsi="Open Sans" w:cs="Open Sans"/>
          <w:color w:val="002060"/>
        </w:rPr>
        <w:t xml:space="preserve"> </w:t>
      </w:r>
      <w:proofErr w:type="spellStart"/>
      <w:r w:rsidR="00FC097B">
        <w:rPr>
          <w:rFonts w:ascii="Open Sans" w:eastAsia="Calibri" w:hAnsi="Open Sans" w:cs="Open Sans"/>
          <w:color w:val="002060"/>
        </w:rPr>
        <w:t>WildBioAdapt</w:t>
      </w:r>
      <w:proofErr w:type="spellEnd"/>
      <w:r w:rsidR="00FC097B">
        <w:rPr>
          <w:rFonts w:ascii="Open Sans" w:eastAsia="Calibri" w:hAnsi="Open Sans" w:cs="Open Sans"/>
          <w:color w:val="002060"/>
        </w:rPr>
        <w:t xml:space="preserve"> i HATCH-</w:t>
      </w:r>
      <w:proofErr w:type="spellStart"/>
      <w:r w:rsidR="00FC097B">
        <w:rPr>
          <w:rFonts w:ascii="Open Sans" w:eastAsia="Calibri" w:hAnsi="Open Sans" w:cs="Open Sans"/>
          <w:color w:val="002060"/>
        </w:rPr>
        <w:t>Interreg</w:t>
      </w:r>
      <w:proofErr w:type="spellEnd"/>
      <w:r w:rsidR="000361AD">
        <w:rPr>
          <w:rFonts w:ascii="Open Sans" w:eastAsia="Calibri" w:hAnsi="Open Sans" w:cs="Open Sans"/>
          <w:color w:val="002060"/>
        </w:rPr>
        <w:t>, njihovi seminari, kotizacije, odlasci</w:t>
      </w:r>
      <w:r w:rsidR="00FC097B">
        <w:rPr>
          <w:rFonts w:ascii="Open Sans" w:eastAsia="Calibri" w:hAnsi="Open Sans" w:cs="Open Sans"/>
          <w:color w:val="002060"/>
        </w:rPr>
        <w:t xml:space="preserve">, smještaji itd. Pojašnjava da su ta plaćanja financirana iz spomenutih projekata. Izv.prof.dr.sc. Ticijan Peruško traži pojašnjenje stavke nespomenuti rashod. Voditeljica pojašnjava da je to financiranje radionice </w:t>
      </w:r>
      <w:proofErr w:type="spellStart"/>
      <w:r w:rsidR="00FC097B">
        <w:rPr>
          <w:rFonts w:ascii="Open Sans" w:eastAsia="Calibri" w:hAnsi="Open Sans" w:cs="Open Sans"/>
          <w:color w:val="002060"/>
        </w:rPr>
        <w:t>WildBioAdapt</w:t>
      </w:r>
      <w:proofErr w:type="spellEnd"/>
      <w:r w:rsidR="00FC097B">
        <w:rPr>
          <w:rFonts w:ascii="Open Sans" w:eastAsia="Calibri" w:hAnsi="Open Sans" w:cs="Open Sans"/>
          <w:color w:val="002060"/>
        </w:rPr>
        <w:t xml:space="preserve"> koju je Institut kao naš partner na projektu </w:t>
      </w:r>
      <w:proofErr w:type="spellStart"/>
      <w:r w:rsidR="00FC097B">
        <w:rPr>
          <w:rFonts w:ascii="Open Sans" w:eastAsia="Calibri" w:hAnsi="Open Sans" w:cs="Open Sans"/>
          <w:color w:val="002060"/>
        </w:rPr>
        <w:t>WildBioAdapt</w:t>
      </w:r>
      <w:proofErr w:type="spellEnd"/>
      <w:r w:rsidR="00FC097B">
        <w:rPr>
          <w:rFonts w:ascii="Open Sans" w:eastAsia="Calibri" w:hAnsi="Open Sans" w:cs="Open Sans"/>
          <w:color w:val="002060"/>
        </w:rPr>
        <w:t xml:space="preserve"> održao u AZRRI-u</w:t>
      </w:r>
      <w:r w:rsidR="00530BD4">
        <w:rPr>
          <w:rFonts w:ascii="Open Sans" w:eastAsia="Calibri" w:hAnsi="Open Sans" w:cs="Open Sans"/>
          <w:color w:val="002060"/>
        </w:rPr>
        <w:t xml:space="preserve">, a koja je financirana sredstvima iz projekta </w:t>
      </w:r>
      <w:proofErr w:type="spellStart"/>
      <w:r w:rsidR="00530BD4">
        <w:rPr>
          <w:rFonts w:ascii="Open Sans" w:eastAsia="Calibri" w:hAnsi="Open Sans" w:cs="Open Sans"/>
          <w:color w:val="002060"/>
        </w:rPr>
        <w:t>WildBioAdapt</w:t>
      </w:r>
      <w:proofErr w:type="spellEnd"/>
      <w:r w:rsidR="00530BD4">
        <w:rPr>
          <w:rFonts w:ascii="Open Sans" w:eastAsia="Calibri" w:hAnsi="Open Sans" w:cs="Open Sans"/>
          <w:color w:val="002060"/>
        </w:rPr>
        <w:t>.</w:t>
      </w:r>
    </w:p>
    <w:p w:rsidR="005C4F57" w:rsidRDefault="00207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Zatvara se rasprava te se odluka daje na glasanje. </w:t>
      </w:r>
    </w:p>
    <w:p w:rsidR="00207F57" w:rsidRDefault="00207F57" w:rsidP="00FC097B">
      <w:pPr>
        <w:suppressAutoHyphens/>
        <w:autoSpaceDN w:val="0"/>
        <w:spacing w:after="0" w:line="240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Odluka je jednoglasno usvojena. </w:t>
      </w:r>
    </w:p>
    <w:p w:rsidR="00FC097B" w:rsidRDefault="00FC097B" w:rsidP="005C4F57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5C4F57" w:rsidRPr="003E5C3B" w:rsidRDefault="005C4F57" w:rsidP="005C4F57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 w:rsidRPr="003E5C3B">
        <w:rPr>
          <w:rFonts w:ascii="Open Sans" w:eastAsia="Calibri" w:hAnsi="Open Sans" w:cs="Open Sans"/>
          <w:b/>
          <w:color w:val="002060"/>
        </w:rPr>
        <w:t xml:space="preserve">Ad.6.) </w:t>
      </w:r>
    </w:p>
    <w:p w:rsidR="005C4F57" w:rsidRDefault="005C4F57" w:rsidP="005C4F57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Razno</w:t>
      </w:r>
      <w:r w:rsidR="00FC097B">
        <w:rPr>
          <w:rFonts w:ascii="Open Sans" w:eastAsia="Calibri" w:hAnsi="Open Sans" w:cs="Open Sans"/>
          <w:color w:val="002060"/>
        </w:rPr>
        <w:t>;</w:t>
      </w:r>
    </w:p>
    <w:p w:rsidR="005C4F57" w:rsidRDefault="00FC097B" w:rsidP="005C4F57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Pod točkom razno nije bilo rasprave.</w:t>
      </w:r>
    </w:p>
    <w:p w:rsidR="005C4F57" w:rsidRDefault="005C4F57" w:rsidP="005C4F57">
      <w:pPr>
        <w:suppressAutoHyphens/>
        <w:autoSpaceDN w:val="0"/>
        <w:spacing w:after="12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zaključuje sjednicu u 13:00.</w:t>
      </w:r>
    </w:p>
    <w:p w:rsidR="005C4F57" w:rsidRDefault="005C4F57" w:rsidP="005C4F57">
      <w:pPr>
        <w:suppressAutoHyphens/>
        <w:autoSpaceDN w:val="0"/>
        <w:spacing w:after="120" w:line="276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5C4F57" w:rsidRDefault="005C4F57" w:rsidP="005C4F57">
      <w:pPr>
        <w:suppressAutoHyphens/>
        <w:autoSpaceDN w:val="0"/>
        <w:spacing w:after="12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5C4F57" w:rsidRDefault="005C4F57" w:rsidP="005C4F57">
      <w:pPr>
        <w:suppressAutoHyphens/>
        <w:autoSpaceDN w:val="0"/>
        <w:spacing w:after="12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dr.sc. </w:t>
      </w:r>
      <w:proofErr w:type="spellStart"/>
      <w:r>
        <w:rPr>
          <w:rFonts w:ascii="Open Sans" w:eastAsia="Calibri" w:hAnsi="Open Sans" w:cs="Open Sans"/>
          <w:color w:val="002060"/>
        </w:rPr>
        <w:t>Ezio</w:t>
      </w:r>
      <w:proofErr w:type="spellEnd"/>
      <w:r>
        <w:rPr>
          <w:rFonts w:ascii="Open Sans" w:eastAsia="Calibri" w:hAnsi="Open Sans" w:cs="Open Sans"/>
          <w:color w:val="002060"/>
        </w:rPr>
        <w:t xml:space="preserve"> </w:t>
      </w:r>
      <w:proofErr w:type="spellStart"/>
      <w:r>
        <w:rPr>
          <w:rFonts w:ascii="Open Sans" w:eastAsia="Calibri" w:hAnsi="Open Sans" w:cs="Open Sans"/>
          <w:color w:val="002060"/>
        </w:rPr>
        <w:t>Pinzan</w:t>
      </w:r>
      <w:proofErr w:type="spellEnd"/>
    </w:p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5C4F57" w:rsidRDefault="005C4F57" w:rsidP="005C4F57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5C4F57" w:rsidRDefault="005C4F57" w:rsidP="005C4F57"/>
    <w:p w:rsidR="005C4F57" w:rsidRDefault="005C4F57" w:rsidP="005C4F57"/>
    <w:p w:rsidR="005C4F57" w:rsidRDefault="005C4F57" w:rsidP="005C4F57"/>
    <w:p w:rsidR="005C4F57" w:rsidRDefault="005C4F57" w:rsidP="005C4F57"/>
    <w:p w:rsidR="009C418D" w:rsidRDefault="009C418D"/>
    <w:sectPr w:rsidR="009C41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1D43" w:rsidRDefault="000B1D43">
      <w:pPr>
        <w:spacing w:after="0" w:line="240" w:lineRule="auto"/>
      </w:pPr>
      <w:r>
        <w:separator/>
      </w:r>
    </w:p>
  </w:endnote>
  <w:endnote w:type="continuationSeparator" w:id="0">
    <w:p w:rsidR="000B1D43" w:rsidRDefault="000B1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C3B" w:rsidRDefault="00D8039D" w:rsidP="003E5C3B">
    <w:pPr>
      <w:pStyle w:val="Footertext"/>
    </w:pPr>
    <w:bookmarkStart w:id="2" w:name="_Hlk126569781"/>
    <w:bookmarkStart w:id="3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861D68F" wp14:editId="2C70D310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2"/>
  <w:bookmarkEnd w:id="3"/>
  <w:p w:rsidR="003E5C3B" w:rsidRDefault="000B1D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1D43" w:rsidRDefault="000B1D43">
      <w:pPr>
        <w:spacing w:after="0" w:line="240" w:lineRule="auto"/>
      </w:pPr>
      <w:r>
        <w:separator/>
      </w:r>
    </w:p>
  </w:footnote>
  <w:footnote w:type="continuationSeparator" w:id="0">
    <w:p w:rsidR="000B1D43" w:rsidRDefault="000B1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5C3B" w:rsidRDefault="00D8039D">
    <w:pPr>
      <w:pStyle w:val="Header"/>
    </w:pPr>
    <w:r>
      <w:rPr>
        <w:noProof/>
        <w:lang w:eastAsia="hr-HR"/>
      </w:rPr>
      <w:drawing>
        <wp:inline distT="0" distB="0" distL="0" distR="0" wp14:anchorId="6E7CB49F" wp14:editId="412A21DC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F57"/>
    <w:rsid w:val="000361AD"/>
    <w:rsid w:val="000B1D43"/>
    <w:rsid w:val="00164806"/>
    <w:rsid w:val="00207F57"/>
    <w:rsid w:val="00530BD4"/>
    <w:rsid w:val="005C4F57"/>
    <w:rsid w:val="006F6A3E"/>
    <w:rsid w:val="008B4C75"/>
    <w:rsid w:val="008B6AFD"/>
    <w:rsid w:val="009C0406"/>
    <w:rsid w:val="009C418D"/>
    <w:rsid w:val="00C35C68"/>
    <w:rsid w:val="00D8039D"/>
    <w:rsid w:val="00E13480"/>
    <w:rsid w:val="00FC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CFF6A"/>
  <w15:chartTrackingRefBased/>
  <w15:docId w15:val="{8AE6D991-63A9-45EC-910F-4E628B903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4F5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4F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F57"/>
  </w:style>
  <w:style w:type="paragraph" w:styleId="Footer">
    <w:name w:val="footer"/>
    <w:basedOn w:val="Normal"/>
    <w:link w:val="FooterChar"/>
    <w:uiPriority w:val="99"/>
    <w:unhideWhenUsed/>
    <w:rsid w:val="005C4F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F57"/>
  </w:style>
  <w:style w:type="paragraph" w:customStyle="1" w:styleId="Footertext">
    <w:name w:val="Footer text"/>
    <w:basedOn w:val="Footer"/>
    <w:rsid w:val="005C4F57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5C4F57"/>
    <w:pPr>
      <w:numPr>
        <w:numId w:val="2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3</cp:revision>
  <dcterms:created xsi:type="dcterms:W3CDTF">2023-03-28T07:24:00Z</dcterms:created>
  <dcterms:modified xsi:type="dcterms:W3CDTF">2023-04-03T08:03:00Z</dcterms:modified>
</cp:coreProperties>
</file>