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8E43DF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KLASA:007-04/23-01/</w:t>
      </w:r>
      <w:r>
        <w:rPr>
          <w:rFonts w:ascii="Open Sans" w:eastAsia="Calibri" w:hAnsi="Open Sans" w:cs="Open Sans"/>
          <w:color w:val="002060"/>
        </w:rPr>
        <w:t>4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2168/01-57-83-4/1-23-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Pula,  28. srpnja 2023.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636CB">
        <w:rPr>
          <w:rFonts w:ascii="Open Sans" w:eastAsia="Calibri" w:hAnsi="Open Sans" w:cs="Open Sans"/>
          <w:b/>
          <w:color w:val="002060"/>
        </w:rPr>
        <w:t>30</w:t>
      </w:r>
      <w:r>
        <w:rPr>
          <w:rFonts w:ascii="Open Sans" w:eastAsia="Calibri" w:hAnsi="Open Sans" w:cs="Open Sans"/>
          <w:b/>
          <w:color w:val="002060"/>
        </w:rPr>
        <w:t>. sjednica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32743F">
        <w:rPr>
          <w:rFonts w:ascii="Open Sans" w:eastAsia="Calibri" w:hAnsi="Open Sans" w:cs="Open Sans"/>
          <w:b/>
          <w:color w:val="002060"/>
        </w:rPr>
        <w:t>29. studenog</w:t>
      </w:r>
      <w:r w:rsidR="0032743F" w:rsidRPr="00F77DF0">
        <w:rPr>
          <w:rFonts w:ascii="Open Sans" w:eastAsia="Calibri" w:hAnsi="Open Sans" w:cs="Open Sans"/>
          <w:b/>
          <w:color w:val="002060"/>
        </w:rPr>
        <w:t xml:space="preserve">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2023.g.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32743F">
        <w:rPr>
          <w:rFonts w:ascii="Open Sans" w:eastAsia="Calibri" w:hAnsi="Open Sans" w:cs="Open Sans"/>
          <w:b/>
          <w:color w:val="002060"/>
        </w:rPr>
        <w:t>12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32743F">
        <w:rPr>
          <w:rFonts w:ascii="Open Sans" w:eastAsia="Calibri" w:hAnsi="Open Sans" w:cs="Open Sans"/>
          <w:b/>
          <w:color w:val="002060"/>
        </w:rPr>
        <w:t xml:space="preserve">15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>: dr.sc. Ezio Pinzan, izv.prof.dr.sc. Ticijan Peruško, Sanja Grbac Babić, Ivan Beletić Tatić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Daglas Koraca, Jelena Glavaš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ZAPISNIČAR</w:t>
      </w:r>
      <w:r>
        <w:rPr>
          <w:rFonts w:ascii="Open Sans" w:eastAsia="Calibri" w:hAnsi="Open Sans" w:cs="Open Sans"/>
          <w:color w:val="002060"/>
        </w:rPr>
        <w:t xml:space="preserve">: Jelena Glavaš </w:t>
      </w: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32743F">
        <w:rPr>
          <w:rFonts w:ascii="Open Sans" w:eastAsia="Calibri" w:hAnsi="Open Sans" w:cs="Open Sans"/>
          <w:color w:val="002060"/>
        </w:rPr>
        <w:t>12</w:t>
      </w:r>
      <w:r>
        <w:rPr>
          <w:rFonts w:ascii="Open Sans" w:eastAsia="Calibri" w:hAnsi="Open Sans" w:cs="Open Sans"/>
          <w:color w:val="002060"/>
        </w:rPr>
        <w:t>:</w:t>
      </w:r>
      <w:r w:rsidR="0032743F">
        <w:rPr>
          <w:rFonts w:ascii="Open Sans" w:eastAsia="Calibri" w:hAnsi="Open Sans" w:cs="Open Sans"/>
          <w:color w:val="002060"/>
        </w:rPr>
        <w:t>15</w:t>
      </w:r>
      <w:r>
        <w:rPr>
          <w:rFonts w:ascii="Open Sans" w:eastAsia="Calibri" w:hAnsi="Open Sans" w:cs="Open Sans"/>
          <w:color w:val="002060"/>
        </w:rPr>
        <w:t xml:space="preserve">. Predsjednik ustanovljava da je ostvaren kvorum, te da će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9D70CD" w:rsidRPr="0032743F" w:rsidRDefault="0032743F" w:rsidP="0032743F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 xml:space="preserve">Odluka o usvajanju drugih izmjena i dopuna financijskog plana za 2023.g. </w:t>
      </w: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8D336A" w:rsidRPr="0032743F" w:rsidRDefault="0032743F" w:rsidP="00F77DF0">
      <w:pPr>
        <w:numPr>
          <w:ilvl w:val="0"/>
          <w:numId w:val="3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drugih izmjena i dopuna financijskog plana za 2023.g.</w:t>
      </w:r>
      <w:r w:rsidR="008D336A" w:rsidRPr="00F77DF0">
        <w:rPr>
          <w:rFonts w:ascii="Open Sans" w:eastAsia="Calibri" w:hAnsi="Open Sans" w:cs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dekanu. 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BD7B66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dr.sc. Daglas Koraca poziva Voditeljicu financijsko računovodstvene službe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 da pristupi sjednici. U pr</w:t>
      </w:r>
      <w:bookmarkStart w:id="0" w:name="_GoBack"/>
      <w:bookmarkEnd w:id="0"/>
      <w:r>
        <w:rPr>
          <w:rFonts w:ascii="Open Sans" w:eastAsia="Calibri" w:hAnsi="Open Sans" w:cs="Open Sans"/>
          <w:color w:val="002060"/>
        </w:rPr>
        <w:t xml:space="preserve">ostoriju </w:t>
      </w:r>
      <w:r w:rsidR="00E84EAC">
        <w:rPr>
          <w:rFonts w:ascii="Open Sans" w:eastAsia="Calibri" w:hAnsi="Open Sans" w:cs="Open Sans"/>
          <w:color w:val="002060"/>
        </w:rPr>
        <w:t>pristupa</w:t>
      </w:r>
      <w:r>
        <w:rPr>
          <w:rFonts w:ascii="Open Sans" w:eastAsia="Calibri" w:hAnsi="Open Sans" w:cs="Open Sans"/>
          <w:color w:val="002060"/>
        </w:rPr>
        <w:t xml:space="preserve"> Marilena Radolović</w:t>
      </w:r>
      <w:r w:rsidR="00E84EAC">
        <w:rPr>
          <w:rFonts w:ascii="Open Sans" w:eastAsia="Calibri" w:hAnsi="Open Sans" w:cs="Open Sans"/>
          <w:color w:val="002060"/>
        </w:rPr>
        <w:t xml:space="preserve"> koja upoznaje prisutne detaljno </w:t>
      </w:r>
      <w:r w:rsidR="0032743F">
        <w:rPr>
          <w:rFonts w:ascii="Open Sans" w:eastAsia="Calibri" w:hAnsi="Open Sans" w:cs="Open Sans"/>
          <w:color w:val="002060"/>
        </w:rPr>
        <w:t>sa drugim izmjenama i dopunama financijskog plana.</w:t>
      </w:r>
    </w:p>
    <w:p w:rsidR="0032743F" w:rsidRDefault="0032743F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BD7B6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="0032743F">
        <w:rPr>
          <w:rFonts w:ascii="Open Sans" w:hAnsi="Open Sans"/>
          <w:color w:val="002060"/>
        </w:rPr>
        <w:t>Odluka o usvajanju drugih izmjena i dopuna financijskog plana za 2023.g.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32743F">
        <w:rPr>
          <w:rFonts w:ascii="Open Sans" w:eastAsia="Calibri" w:hAnsi="Open Sans" w:cs="Open Sans"/>
          <w:color w:val="002060"/>
        </w:rPr>
        <w:t>12</w:t>
      </w:r>
      <w:r>
        <w:rPr>
          <w:rFonts w:ascii="Open Sans" w:eastAsia="Calibri" w:hAnsi="Open Sans" w:cs="Open Sans"/>
          <w:color w:val="002060"/>
        </w:rPr>
        <w:t>:</w:t>
      </w:r>
      <w:r w:rsidR="0032743F">
        <w:rPr>
          <w:rFonts w:ascii="Open Sans" w:eastAsia="Calibri" w:hAnsi="Open Sans" w:cs="Open Sans"/>
          <w:color w:val="002060"/>
        </w:rPr>
        <w:t>3</w:t>
      </w:r>
      <w:r>
        <w:rPr>
          <w:rFonts w:ascii="Open Sans" w:eastAsia="Calibri" w:hAnsi="Open Sans" w:cs="Open Sans"/>
          <w:color w:val="002060"/>
        </w:rPr>
        <w:t>5.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36A7" w:rsidRDefault="00AC36A7">
      <w:pPr>
        <w:spacing w:after="0" w:line="240" w:lineRule="auto"/>
      </w:pPr>
      <w:r>
        <w:separator/>
      </w:r>
    </w:p>
  </w:endnote>
  <w:endnote w:type="continuationSeparator" w:id="0">
    <w:p w:rsidR="00AC36A7" w:rsidRDefault="00AC3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AC36A7" w:rsidP="00A77225">
    <w:pPr>
      <w:pStyle w:val="Footer"/>
    </w:pPr>
  </w:p>
  <w:p w:rsidR="00A77225" w:rsidRDefault="00AC3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36A7" w:rsidRDefault="00AC36A7">
      <w:pPr>
        <w:spacing w:after="0" w:line="240" w:lineRule="auto"/>
      </w:pPr>
      <w:r>
        <w:separator/>
      </w:r>
    </w:p>
  </w:footnote>
  <w:footnote w:type="continuationSeparator" w:id="0">
    <w:p w:rsidR="00AC36A7" w:rsidRDefault="00AC3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eastAsia="hr-HR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CD"/>
    <w:rsid w:val="000075EE"/>
    <w:rsid w:val="003145E8"/>
    <w:rsid w:val="0032743F"/>
    <w:rsid w:val="0037143C"/>
    <w:rsid w:val="008819D8"/>
    <w:rsid w:val="008B4C75"/>
    <w:rsid w:val="008D336A"/>
    <w:rsid w:val="009C3935"/>
    <w:rsid w:val="009C418D"/>
    <w:rsid w:val="009D70CD"/>
    <w:rsid w:val="00AC36A7"/>
    <w:rsid w:val="00B25078"/>
    <w:rsid w:val="00BD7B66"/>
    <w:rsid w:val="00E636CB"/>
    <w:rsid w:val="00E84EAC"/>
    <w:rsid w:val="00F7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F938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2023-12-20T08:09:00Z</cp:lastPrinted>
  <dcterms:created xsi:type="dcterms:W3CDTF">2023-12-20T08:29:00Z</dcterms:created>
  <dcterms:modified xsi:type="dcterms:W3CDTF">2023-12-20T08:29:00Z</dcterms:modified>
</cp:coreProperties>
</file>