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BE2EDB" w:rsidRPr="00BE2EDB" w:rsidRDefault="00BE2EDB" w:rsidP="00BE2EDB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E2EDB">
        <w:rPr>
          <w:rFonts w:ascii="Open Sans" w:eastAsia="Calibri" w:hAnsi="Open Sans" w:cs="Open Sans"/>
          <w:color w:val="002060"/>
        </w:rPr>
        <w:t>KLASA: 007-04/25-02/6</w:t>
      </w:r>
    </w:p>
    <w:p w:rsidR="00BE2EDB" w:rsidRPr="00BE2EDB" w:rsidRDefault="00BE2EDB" w:rsidP="00BE2EDB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E2EDB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  <w:bookmarkStart w:id="0" w:name="_GoBack"/>
      <w:bookmarkEnd w:id="0"/>
    </w:p>
    <w:p w:rsidR="009D70CD" w:rsidRDefault="00BE2EDB" w:rsidP="00BE2EDB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E2EDB">
        <w:rPr>
          <w:rFonts w:ascii="Open Sans" w:eastAsia="Calibri" w:hAnsi="Open Sans" w:cs="Open Sans"/>
          <w:color w:val="002060"/>
        </w:rPr>
        <w:t xml:space="preserve">Pula, </w:t>
      </w:r>
      <w:r>
        <w:rPr>
          <w:rFonts w:ascii="Open Sans" w:eastAsia="Calibri" w:hAnsi="Open Sans" w:cs="Open Sans"/>
          <w:color w:val="002060"/>
        </w:rPr>
        <w:t>5</w:t>
      </w:r>
      <w:r w:rsidRPr="00BE2EDB">
        <w:rPr>
          <w:rFonts w:ascii="Open Sans" w:eastAsia="Calibri" w:hAnsi="Open Sans" w:cs="Open Sans"/>
          <w:color w:val="002060"/>
        </w:rPr>
        <w:t>. lipnja 2025.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BE2EDB">
        <w:rPr>
          <w:rFonts w:ascii="Open Sans" w:eastAsia="Calibri" w:hAnsi="Open Sans" w:cs="Open Sans"/>
          <w:b/>
          <w:color w:val="002060"/>
        </w:rPr>
        <w:t>1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BE2EDB">
        <w:rPr>
          <w:rFonts w:ascii="Open Sans" w:eastAsia="Calibri" w:hAnsi="Open Sans" w:cs="Open Sans"/>
          <w:b/>
          <w:color w:val="002060"/>
        </w:rPr>
        <w:t>5</w:t>
      </w:r>
      <w:r w:rsidR="0054697E" w:rsidRPr="0054697E">
        <w:rPr>
          <w:rFonts w:ascii="Open Sans" w:eastAsia="Calibri" w:hAnsi="Open Sans" w:cs="Open Sans"/>
          <w:b/>
          <w:color w:val="002060"/>
        </w:rPr>
        <w:t xml:space="preserve">. </w:t>
      </w:r>
      <w:r w:rsidR="00BE2EDB">
        <w:rPr>
          <w:rFonts w:ascii="Open Sans" w:eastAsia="Calibri" w:hAnsi="Open Sans" w:cs="Open Sans"/>
          <w:b/>
          <w:color w:val="002060"/>
        </w:rPr>
        <w:t>lipnja</w:t>
      </w:r>
      <w:r w:rsidR="0054697E" w:rsidRPr="0054697E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 xml:space="preserve">: dr.sc. Ezio Pinzan, izv.prof.dr.sc. Ticijan Peruško, </w:t>
      </w:r>
      <w:r w:rsidR="00CD16BA">
        <w:rPr>
          <w:rFonts w:ascii="Open Sans" w:eastAsia="Calibri" w:hAnsi="Open Sans" w:cs="Open Sans"/>
          <w:color w:val="002060"/>
        </w:rPr>
        <w:t>Sanja Grbac Babić</w:t>
      </w:r>
      <w:r w:rsidR="00BD70AD">
        <w:rPr>
          <w:rFonts w:ascii="Open Sans" w:eastAsia="Calibri" w:hAnsi="Open Sans" w:cs="Open Sans"/>
          <w:color w:val="002060"/>
        </w:rPr>
        <w:t>, Marilena Radolović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</w:r>
      <w:r w:rsidR="00CC5C6E" w:rsidRPr="00CC5C6E">
        <w:rPr>
          <w:rFonts w:ascii="Open Sans" w:hAnsi="Open Sans"/>
          <w:color w:val="002060"/>
        </w:rPr>
        <w:t xml:space="preserve">Odluka o usvajanju </w:t>
      </w:r>
      <w:r w:rsidR="00BE2EDB">
        <w:rPr>
          <w:rFonts w:ascii="Open Sans" w:hAnsi="Open Sans"/>
          <w:color w:val="002060"/>
        </w:rPr>
        <w:t>četvrtih</w:t>
      </w:r>
      <w:r w:rsidR="00CC5C6E" w:rsidRPr="00CC5C6E">
        <w:rPr>
          <w:rFonts w:ascii="Open Sans" w:hAnsi="Open Sans"/>
          <w:color w:val="002060"/>
        </w:rPr>
        <w:t xml:space="preserve"> izmjena i dopuna plana nabave za 2025.g</w:t>
      </w:r>
      <w:r w:rsidRPr="00BD70AD">
        <w:rPr>
          <w:rFonts w:ascii="Open Sans" w:hAnsi="Open Sans"/>
          <w:color w:val="002060"/>
        </w:rPr>
        <w:t>.;</w:t>
      </w:r>
      <w:r w:rsidR="00CD16BA"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C5C6E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 xml:space="preserve">Odluka o usvajanju </w:t>
      </w:r>
      <w:r w:rsidR="00BE2EDB">
        <w:rPr>
          <w:rFonts w:ascii="Open Sans" w:hAnsi="Open Sans"/>
          <w:color w:val="002060"/>
        </w:rPr>
        <w:t>četvrtih</w:t>
      </w:r>
      <w:r w:rsidRPr="00CC5C6E">
        <w:rPr>
          <w:rFonts w:ascii="Open Sans" w:hAnsi="Open Sans"/>
          <w:color w:val="002060"/>
        </w:rPr>
        <w:t xml:space="preserve"> izmjena i dopuna plana nabave za 2025.g</w:t>
      </w:r>
      <w:r w:rsidR="00BD70AD"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731" w:rsidRDefault="00E64731">
      <w:pPr>
        <w:spacing w:after="0" w:line="240" w:lineRule="auto"/>
      </w:pPr>
      <w:r>
        <w:separator/>
      </w:r>
    </w:p>
  </w:endnote>
  <w:endnote w:type="continuationSeparator" w:id="0">
    <w:p w:rsidR="00E64731" w:rsidRDefault="00E6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E64731" w:rsidP="00A77225">
    <w:pPr>
      <w:pStyle w:val="Footer"/>
    </w:pPr>
  </w:p>
  <w:p w:rsidR="00A77225" w:rsidRDefault="00E647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731" w:rsidRDefault="00E64731">
      <w:pPr>
        <w:spacing w:after="0" w:line="240" w:lineRule="auto"/>
      </w:pPr>
      <w:r>
        <w:separator/>
      </w:r>
    </w:p>
  </w:footnote>
  <w:footnote w:type="continuationSeparator" w:id="0">
    <w:p w:rsidR="00E64731" w:rsidRDefault="00E64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A450E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4697E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BE2EDB"/>
    <w:rsid w:val="00C55661"/>
    <w:rsid w:val="00C60190"/>
    <w:rsid w:val="00CA567E"/>
    <w:rsid w:val="00CB43A4"/>
    <w:rsid w:val="00CC5C6E"/>
    <w:rsid w:val="00CD16BA"/>
    <w:rsid w:val="00D46252"/>
    <w:rsid w:val="00D70CA3"/>
    <w:rsid w:val="00D76E6A"/>
    <w:rsid w:val="00DD412F"/>
    <w:rsid w:val="00DD4875"/>
    <w:rsid w:val="00E636CB"/>
    <w:rsid w:val="00E64731"/>
    <w:rsid w:val="00E70B01"/>
    <w:rsid w:val="00E80E73"/>
    <w:rsid w:val="00E84EAC"/>
    <w:rsid w:val="00EC3499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9500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2025-07-19T10:17:00Z</dcterms:created>
  <dcterms:modified xsi:type="dcterms:W3CDTF">2025-07-19T10:17:00Z</dcterms:modified>
</cp:coreProperties>
</file>