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FE1478" w:rsidRP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FE1478">
        <w:rPr>
          <w:rFonts w:ascii="Open Sans" w:eastAsia="Calibri" w:hAnsi="Open Sans" w:cs="Open Sans"/>
          <w:color w:val="002060"/>
        </w:rPr>
        <w:t>KLASA: 007-04/25-02/9</w:t>
      </w:r>
    </w:p>
    <w:p w:rsidR="00FE1478" w:rsidRP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FE1478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3</w:t>
      </w:r>
    </w:p>
    <w:p w:rsidR="009D70CD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FE1478">
        <w:rPr>
          <w:rFonts w:ascii="Open Sans" w:eastAsia="Calibri" w:hAnsi="Open Sans" w:cs="Open Sans"/>
          <w:color w:val="002060"/>
        </w:rPr>
        <w:t>Pula – Pola, 21. kolovoza 2025.g.</w:t>
      </w:r>
    </w:p>
    <w:p w:rsid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80E73">
        <w:rPr>
          <w:rFonts w:ascii="Open Sans" w:eastAsia="Calibri" w:hAnsi="Open Sans" w:cs="Open Sans"/>
          <w:b/>
          <w:color w:val="002060"/>
        </w:rPr>
        <w:t>1</w:t>
      </w:r>
      <w:r w:rsidR="00FE1478">
        <w:rPr>
          <w:rFonts w:ascii="Open Sans" w:eastAsia="Calibri" w:hAnsi="Open Sans" w:cs="Open Sans"/>
          <w:b/>
          <w:color w:val="002060"/>
        </w:rPr>
        <w:t>4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FE1478" w:rsidRPr="00FE1478">
        <w:rPr>
          <w:rFonts w:ascii="Open Sans" w:eastAsia="Calibri" w:hAnsi="Open Sans" w:cs="Open Sans"/>
          <w:b/>
          <w:color w:val="002060"/>
        </w:rPr>
        <w:t xml:space="preserve">21. kolovoza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3C5378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</w:t>
      </w:r>
      <w:r w:rsidR="000F6D75">
        <w:rPr>
          <w:rFonts w:ascii="Open Sans" w:eastAsia="Calibri" w:hAnsi="Open Sans" w:cs="Open Sans"/>
          <w:b/>
          <w:color w:val="002060"/>
        </w:rPr>
        <w:t xml:space="preserve"> ČLANOVI</w:t>
      </w:r>
      <w:r w:rsidR="000F6D75">
        <w:rPr>
          <w:rFonts w:ascii="Open Sans" w:eastAsia="Calibri" w:hAnsi="Open Sans" w:cs="Open Sans"/>
          <w:color w:val="002060"/>
        </w:rPr>
        <w:t>: izv.prof.dr.sc. Ticijan Peruško,</w:t>
      </w:r>
      <w:r w:rsidR="00CA51A3">
        <w:rPr>
          <w:rFonts w:ascii="Open Sans" w:eastAsia="Calibri" w:hAnsi="Open Sans" w:cs="Open Sans"/>
          <w:color w:val="002060"/>
        </w:rPr>
        <w:t xml:space="preserve"> </w:t>
      </w:r>
      <w:r w:rsidR="00CD16BA">
        <w:rPr>
          <w:rFonts w:ascii="Open Sans" w:eastAsia="Calibri" w:hAnsi="Open Sans" w:cs="Open Sans"/>
          <w:color w:val="002060"/>
        </w:rPr>
        <w:t>Sanja Grbac Babić</w:t>
      </w:r>
      <w:r w:rsidR="00BD70AD">
        <w:rPr>
          <w:rFonts w:ascii="Open Sans" w:eastAsia="Calibri" w:hAnsi="Open Sans" w:cs="Open Sans"/>
          <w:color w:val="002060"/>
        </w:rPr>
        <w:t>, Marilena Radolović</w:t>
      </w:r>
      <w:r w:rsidR="00FE1478">
        <w:rPr>
          <w:rFonts w:ascii="Open Sans" w:eastAsia="Calibri" w:hAnsi="Open Sans" w:cs="Open Sans"/>
          <w:color w:val="002060"/>
        </w:rPr>
        <w:t>,</w:t>
      </w:r>
      <w:r w:rsidR="00FE1478" w:rsidRPr="00FE1478">
        <w:rPr>
          <w:rFonts w:ascii="Open Sans" w:eastAsia="Calibri" w:hAnsi="Open Sans" w:cs="Open Sans"/>
          <w:color w:val="002060"/>
        </w:rPr>
        <w:t xml:space="preserve"> </w:t>
      </w:r>
      <w:r w:rsidR="00FE1478">
        <w:rPr>
          <w:rFonts w:ascii="Open Sans" w:eastAsia="Calibri" w:hAnsi="Open Sans" w:cs="Open Sans"/>
          <w:color w:val="002060"/>
        </w:rPr>
        <w:t>dr.sc. Ezio Pinzan</w:t>
      </w:r>
      <w:r w:rsidR="00FE1478">
        <w:rPr>
          <w:rFonts w:ascii="Open Sans" w:eastAsia="Calibri" w:hAnsi="Open Sans" w:cs="Open Sans"/>
          <w:color w:val="002060"/>
        </w:rPr>
        <w:t xml:space="preserve"> odgovor odaslan 19.08.2025.g.</w:t>
      </w:r>
      <w:r w:rsidR="00FE1478">
        <w:rPr>
          <w:rFonts w:ascii="Open Sans" w:eastAsia="Calibri" w:hAnsi="Open Sans" w:cs="Open Sans"/>
          <w:color w:val="002060"/>
        </w:rPr>
        <w:t>,</w:t>
      </w:r>
      <w:r w:rsidR="00FE1478" w:rsidRPr="00FE1478">
        <w:rPr>
          <w:rFonts w:ascii="Open Sans" w:eastAsia="Calibri" w:hAnsi="Open Sans" w:cs="Open Sans"/>
          <w:color w:val="002060"/>
        </w:rPr>
        <w:t xml:space="preserve"> </w:t>
      </w:r>
      <w:r w:rsidR="00FE1478">
        <w:rPr>
          <w:rFonts w:ascii="Open Sans" w:eastAsia="Calibri" w:hAnsi="Open Sans" w:cs="Open Sans"/>
          <w:color w:val="002060"/>
        </w:rPr>
        <w:t>dr.sc. Dean Ban</w:t>
      </w:r>
      <w:r w:rsidR="00FE1478">
        <w:rPr>
          <w:rFonts w:ascii="Open Sans" w:eastAsia="Calibri" w:hAnsi="Open Sans" w:cs="Open Sans"/>
          <w:color w:val="002060"/>
        </w:rPr>
        <w:t xml:space="preserve"> odgovor odaslan 17.08.2025.g.</w:t>
      </w:r>
      <w:bookmarkStart w:id="0" w:name="_GoBack"/>
      <w:bookmarkEnd w:id="0"/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CD16BA" w:rsidRPr="00CD16BA" w:rsidRDefault="00BD70AD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D70AD">
        <w:rPr>
          <w:rFonts w:ascii="Open Sans" w:hAnsi="Open Sans"/>
          <w:color w:val="002060"/>
        </w:rPr>
        <w:t>1.</w:t>
      </w:r>
      <w:r w:rsidRPr="00BD70AD">
        <w:rPr>
          <w:rFonts w:ascii="Open Sans" w:hAnsi="Open Sans"/>
          <w:color w:val="002060"/>
        </w:rPr>
        <w:tab/>
      </w:r>
      <w:r w:rsidR="00CC5C6E" w:rsidRPr="00CC5C6E">
        <w:rPr>
          <w:rFonts w:ascii="Open Sans" w:hAnsi="Open Sans"/>
          <w:color w:val="002060"/>
        </w:rPr>
        <w:t xml:space="preserve">Odluka o usvajanju </w:t>
      </w:r>
      <w:r w:rsidR="00FE1478">
        <w:rPr>
          <w:rFonts w:ascii="Open Sans" w:hAnsi="Open Sans"/>
          <w:color w:val="002060"/>
        </w:rPr>
        <w:t>sedmih</w:t>
      </w:r>
      <w:r w:rsidR="00CC5C6E" w:rsidRPr="00CC5C6E">
        <w:rPr>
          <w:rFonts w:ascii="Open Sans" w:hAnsi="Open Sans"/>
          <w:color w:val="002060"/>
        </w:rPr>
        <w:t xml:space="preserve"> izmjena i dopuna plana nabave za 2025.g</w:t>
      </w:r>
      <w:r w:rsidRPr="00BD70AD">
        <w:rPr>
          <w:rFonts w:ascii="Open Sans" w:hAnsi="Open Sans"/>
          <w:color w:val="002060"/>
        </w:rPr>
        <w:t>.;</w:t>
      </w:r>
      <w:r w:rsidR="00CD16BA">
        <w:rPr>
          <w:rFonts w:ascii="Open Sans" w:hAnsi="Open Sans"/>
          <w:color w:val="002060"/>
        </w:rPr>
        <w:t>.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CC5C6E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CC5C6E">
        <w:rPr>
          <w:rFonts w:ascii="Open Sans" w:hAnsi="Open Sans"/>
          <w:color w:val="002060"/>
        </w:rPr>
        <w:t xml:space="preserve">Odluka o usvajanju </w:t>
      </w:r>
      <w:r w:rsidR="00FE1478">
        <w:rPr>
          <w:rFonts w:ascii="Open Sans" w:hAnsi="Open Sans"/>
          <w:color w:val="002060"/>
        </w:rPr>
        <w:t>sedmih</w:t>
      </w:r>
      <w:r w:rsidRPr="00CC5C6E">
        <w:rPr>
          <w:rFonts w:ascii="Open Sans" w:hAnsi="Open Sans"/>
          <w:color w:val="002060"/>
        </w:rPr>
        <w:t xml:space="preserve"> izmjena i dopuna plana nabave za 2025.g</w:t>
      </w:r>
      <w:r w:rsidR="00BD70AD">
        <w:rPr>
          <w:rFonts w:ascii="Open Sans" w:hAnsi="Open Sans"/>
          <w:color w:val="002060"/>
        </w:rPr>
        <w:t>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BFE" w:rsidRDefault="001A0BFE">
      <w:pPr>
        <w:spacing w:after="0" w:line="240" w:lineRule="auto"/>
      </w:pPr>
      <w:r>
        <w:separator/>
      </w:r>
    </w:p>
  </w:endnote>
  <w:endnote w:type="continuationSeparator" w:id="0">
    <w:p w:rsidR="001A0BFE" w:rsidRDefault="001A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1A0BFE" w:rsidP="00A77225">
    <w:pPr>
      <w:pStyle w:val="Footer"/>
    </w:pPr>
  </w:p>
  <w:p w:rsidR="00A77225" w:rsidRDefault="001A0B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BFE" w:rsidRDefault="001A0BFE">
      <w:pPr>
        <w:spacing w:after="0" w:line="240" w:lineRule="auto"/>
      </w:pPr>
      <w:r>
        <w:separator/>
      </w:r>
    </w:p>
  </w:footnote>
  <w:footnote w:type="continuationSeparator" w:id="0">
    <w:p w:rsidR="001A0BFE" w:rsidRDefault="001A0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319E"/>
    <w:rsid w:val="000F6D75"/>
    <w:rsid w:val="0012285C"/>
    <w:rsid w:val="001348DA"/>
    <w:rsid w:val="001A0BFE"/>
    <w:rsid w:val="001A450E"/>
    <w:rsid w:val="001D6D4C"/>
    <w:rsid w:val="00201494"/>
    <w:rsid w:val="002327F7"/>
    <w:rsid w:val="00287181"/>
    <w:rsid w:val="002A4488"/>
    <w:rsid w:val="002C590E"/>
    <w:rsid w:val="003145E8"/>
    <w:rsid w:val="00324539"/>
    <w:rsid w:val="0032743F"/>
    <w:rsid w:val="0037143C"/>
    <w:rsid w:val="003C5378"/>
    <w:rsid w:val="003E6716"/>
    <w:rsid w:val="003F3DE8"/>
    <w:rsid w:val="00482B6D"/>
    <w:rsid w:val="004F7DC7"/>
    <w:rsid w:val="005166C4"/>
    <w:rsid w:val="005348EA"/>
    <w:rsid w:val="0054697E"/>
    <w:rsid w:val="00561315"/>
    <w:rsid w:val="005B6BAA"/>
    <w:rsid w:val="006251D5"/>
    <w:rsid w:val="00675B17"/>
    <w:rsid w:val="00676840"/>
    <w:rsid w:val="00681768"/>
    <w:rsid w:val="006968DF"/>
    <w:rsid w:val="006B5E52"/>
    <w:rsid w:val="00743DAD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B25078"/>
    <w:rsid w:val="00B52E8B"/>
    <w:rsid w:val="00BD70AD"/>
    <w:rsid w:val="00BD7B66"/>
    <w:rsid w:val="00BE2EDB"/>
    <w:rsid w:val="00C55661"/>
    <w:rsid w:val="00C60190"/>
    <w:rsid w:val="00CA51A3"/>
    <w:rsid w:val="00CA567E"/>
    <w:rsid w:val="00CC5C6E"/>
    <w:rsid w:val="00CD16BA"/>
    <w:rsid w:val="00D46252"/>
    <w:rsid w:val="00D70CA3"/>
    <w:rsid w:val="00D76E6A"/>
    <w:rsid w:val="00DD412F"/>
    <w:rsid w:val="00DD4875"/>
    <w:rsid w:val="00E636CB"/>
    <w:rsid w:val="00E70B01"/>
    <w:rsid w:val="00E80E73"/>
    <w:rsid w:val="00E84EAC"/>
    <w:rsid w:val="00EC3499"/>
    <w:rsid w:val="00EF3195"/>
    <w:rsid w:val="00F77DF0"/>
    <w:rsid w:val="00FA217A"/>
    <w:rsid w:val="00FC52A0"/>
    <w:rsid w:val="00FD5ECF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E82C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2023-12-20T08:09:00Z</cp:lastPrinted>
  <dcterms:created xsi:type="dcterms:W3CDTF">2025-11-07T14:22:00Z</dcterms:created>
  <dcterms:modified xsi:type="dcterms:W3CDTF">2025-11-07T14:22:00Z</dcterms:modified>
</cp:coreProperties>
</file>