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1348DA" w:rsidRPr="001348DA" w:rsidRDefault="001348DA" w:rsidP="001348DA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348DA">
        <w:rPr>
          <w:rFonts w:ascii="Open Sans" w:eastAsia="Calibri" w:hAnsi="Open Sans" w:cs="Open Sans"/>
          <w:color w:val="002060"/>
        </w:rPr>
        <w:t>KLASA: 007-04/24-02/7</w:t>
      </w:r>
    </w:p>
    <w:p w:rsidR="009D70CD" w:rsidRDefault="001348DA" w:rsidP="001348DA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348DA">
        <w:rPr>
          <w:rFonts w:ascii="Open Sans" w:eastAsia="Calibri" w:hAnsi="Open Sans" w:cs="Open Sans"/>
          <w:color w:val="002060"/>
        </w:rPr>
        <w:t>URBROJ: 2168/01-57-83-4/1-24-</w:t>
      </w:r>
      <w:r w:rsidR="00D70CA3">
        <w:rPr>
          <w:rFonts w:ascii="Open Sans" w:eastAsia="Calibri" w:hAnsi="Open Sans" w:cs="Open Sans"/>
          <w:color w:val="002060"/>
        </w:rPr>
        <w:t>4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1348DA" w:rsidRPr="001348DA">
        <w:rPr>
          <w:rFonts w:ascii="Open Sans" w:eastAsia="Calibri" w:hAnsi="Open Sans" w:cs="Open Sans"/>
          <w:color w:val="002060"/>
        </w:rPr>
        <w:t xml:space="preserve">30. rujna </w:t>
      </w:r>
      <w:r>
        <w:rPr>
          <w:rFonts w:ascii="Open Sans" w:eastAsia="Calibri" w:hAnsi="Open Sans" w:cs="Open Sans"/>
          <w:color w:val="002060"/>
        </w:rPr>
        <w:t>202</w:t>
      </w:r>
      <w:r w:rsidR="002327F7"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986587">
        <w:rPr>
          <w:rFonts w:ascii="Open Sans" w:eastAsia="Calibri" w:hAnsi="Open Sans" w:cs="Open Sans"/>
          <w:b/>
          <w:color w:val="002060"/>
        </w:rPr>
        <w:t>4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31. listopada </w:t>
      </w:r>
      <w:r w:rsidR="00287181">
        <w:rPr>
          <w:rFonts w:ascii="Open Sans" w:eastAsia="Calibri" w:hAnsi="Open Sans" w:cs="Open Sans"/>
          <w:b/>
          <w:color w:val="002060"/>
        </w:rPr>
        <w:t>2024.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EC3499">
        <w:rPr>
          <w:rFonts w:ascii="Open Sans" w:eastAsia="Calibri" w:hAnsi="Open Sans" w:cs="Open Sans"/>
          <w:b/>
          <w:color w:val="002060"/>
        </w:rPr>
        <w:t>0</w:t>
      </w:r>
      <w:r w:rsidR="001348DA">
        <w:rPr>
          <w:rFonts w:ascii="Open Sans" w:eastAsia="Calibri" w:hAnsi="Open Sans" w:cs="Open Sans"/>
          <w:b/>
          <w:color w:val="002060"/>
        </w:rPr>
        <w:t>8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1348DA">
        <w:rPr>
          <w:rFonts w:ascii="Open Sans" w:eastAsia="Calibri" w:hAnsi="Open Sans" w:cs="Open Sans"/>
          <w:b/>
          <w:color w:val="002060"/>
        </w:rPr>
        <w:t>3</w:t>
      </w:r>
      <w:r w:rsidR="00883432">
        <w:rPr>
          <w:rFonts w:ascii="Open Sans" w:eastAsia="Calibri" w:hAnsi="Open Sans" w:cs="Open Sans"/>
          <w:b/>
          <w:color w:val="002060"/>
        </w:rPr>
        <w:t>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Ezio Pinzan, izv.prof.dr.sc. Ticijan Peruško, dr.sc. Dean Ban, Marilena Radolović, </w:t>
      </w: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>: Dekan dr.sc. Daglas Koraca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0F6D75">
        <w:rPr>
          <w:rFonts w:ascii="Open Sans" w:eastAsia="Calibri" w:hAnsi="Open Sans" w:cs="Open Sans"/>
          <w:color w:val="002060"/>
        </w:rPr>
        <w:t>0</w:t>
      </w:r>
      <w:r w:rsidR="001348DA">
        <w:rPr>
          <w:rFonts w:ascii="Open Sans" w:eastAsia="Calibri" w:hAnsi="Open Sans" w:cs="Open Sans"/>
          <w:color w:val="002060"/>
        </w:rPr>
        <w:t>8</w:t>
      </w:r>
      <w:r>
        <w:rPr>
          <w:rFonts w:ascii="Open Sans" w:eastAsia="Calibri" w:hAnsi="Open Sans" w:cs="Open Sans"/>
          <w:color w:val="002060"/>
        </w:rPr>
        <w:t>:</w:t>
      </w:r>
      <w:r w:rsidR="001348DA">
        <w:rPr>
          <w:rFonts w:ascii="Open Sans" w:eastAsia="Calibri" w:hAnsi="Open Sans" w:cs="Open Sans"/>
          <w:color w:val="002060"/>
        </w:rPr>
        <w:t>3</w:t>
      </w:r>
      <w:r w:rsidR="00883432">
        <w:rPr>
          <w:rFonts w:ascii="Open Sans" w:eastAsia="Calibri" w:hAnsi="Open Sans" w:cs="Open Sans"/>
          <w:color w:val="002060"/>
        </w:rPr>
        <w:t>0</w:t>
      </w:r>
      <w:r>
        <w:rPr>
          <w:rFonts w:ascii="Open Sans" w:eastAsia="Calibri" w:hAnsi="Open Sans" w:cs="Open Sans"/>
          <w:color w:val="002060"/>
        </w:rPr>
        <w:t xml:space="preserve">. Predsjednik </w:t>
      </w:r>
      <w:r w:rsidR="00EC3499">
        <w:rPr>
          <w:rFonts w:ascii="Open Sans" w:eastAsia="Calibri" w:hAnsi="Open Sans" w:cs="Open Sans"/>
          <w:color w:val="002060"/>
        </w:rPr>
        <w:t>utvrđuje</w:t>
      </w:r>
      <w:r>
        <w:rPr>
          <w:rFonts w:ascii="Open Sans" w:eastAsia="Calibri" w:hAnsi="Open Sans" w:cs="Open Sans"/>
          <w:color w:val="002060"/>
        </w:rPr>
        <w:t xml:space="preserve"> da </w:t>
      </w:r>
      <w:r w:rsidR="00986587">
        <w:rPr>
          <w:rFonts w:ascii="Open Sans" w:eastAsia="Calibri" w:hAnsi="Open Sans" w:cs="Open Sans"/>
          <w:color w:val="002060"/>
        </w:rPr>
        <w:t>postoji</w:t>
      </w:r>
      <w:r>
        <w:rPr>
          <w:rFonts w:ascii="Open Sans" w:eastAsia="Calibri" w:hAnsi="Open Sans" w:cs="Open Sans"/>
          <w:color w:val="002060"/>
        </w:rPr>
        <w:t xml:space="preserve"> kvorum, te da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986587" w:rsidRDefault="00986587" w:rsidP="00986587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3</w:t>
      </w:r>
      <w:r w:rsidRPr="001A6D14">
        <w:rPr>
          <w:color w:val="002060"/>
          <w:sz w:val="22"/>
        </w:rPr>
        <w:t>. sjednice Upravnog vijeća Veleučilišta;</w:t>
      </w:r>
    </w:p>
    <w:p w:rsidR="00986587" w:rsidRPr="00297F15" w:rsidRDefault="00986587" w:rsidP="00986587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 w:rsidRPr="00297F15">
        <w:rPr>
          <w:color w:val="002060"/>
          <w:sz w:val="22"/>
        </w:rPr>
        <w:t>Odluka o usvajanju financijskog plana za 202</w:t>
      </w:r>
      <w:r>
        <w:rPr>
          <w:color w:val="002060"/>
          <w:sz w:val="22"/>
        </w:rPr>
        <w:t>5</w:t>
      </w:r>
      <w:r w:rsidRPr="00297F15">
        <w:rPr>
          <w:color w:val="002060"/>
          <w:sz w:val="22"/>
        </w:rPr>
        <w:t>.g. s projekcijama plana za 202</w:t>
      </w:r>
      <w:r>
        <w:rPr>
          <w:color w:val="002060"/>
          <w:sz w:val="22"/>
        </w:rPr>
        <w:t>6</w:t>
      </w:r>
      <w:r w:rsidRPr="00297F15">
        <w:rPr>
          <w:color w:val="002060"/>
          <w:sz w:val="22"/>
        </w:rPr>
        <w:t>.g. i 202</w:t>
      </w:r>
      <w:r>
        <w:rPr>
          <w:color w:val="002060"/>
          <w:sz w:val="22"/>
        </w:rPr>
        <w:t>7</w:t>
      </w:r>
      <w:r w:rsidRPr="00297F15">
        <w:rPr>
          <w:color w:val="002060"/>
          <w:sz w:val="22"/>
        </w:rPr>
        <w:t>.g.</w:t>
      </w:r>
      <w:r>
        <w:rPr>
          <w:color w:val="002060"/>
          <w:sz w:val="22"/>
        </w:rPr>
        <w:t>;</w:t>
      </w:r>
    </w:p>
    <w:p w:rsidR="00986587" w:rsidRDefault="00986587" w:rsidP="00986587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imenovanju prodekanice za nastavu i studente;</w:t>
      </w:r>
    </w:p>
    <w:p w:rsidR="00986587" w:rsidRPr="001A6D14" w:rsidRDefault="00986587" w:rsidP="00986587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237F32">
        <w:rPr>
          <w:color w:val="002060"/>
          <w:sz w:val="22"/>
        </w:rPr>
        <w:t>In</w:t>
      </w:r>
      <w:r w:rsidR="00FC52A0">
        <w:rPr>
          <w:color w:val="002060"/>
          <w:sz w:val="22"/>
        </w:rPr>
        <w:t>f</w:t>
      </w:r>
      <w:r w:rsidRPr="00237F32">
        <w:rPr>
          <w:color w:val="002060"/>
          <w:sz w:val="22"/>
        </w:rPr>
        <w:t>ormacija o projektu obnove i opremanja nove zgrade Istarskog veleu</w:t>
      </w:r>
      <w:r w:rsidR="008C54F1">
        <w:rPr>
          <w:color w:val="002060"/>
          <w:sz w:val="22"/>
        </w:rPr>
        <w:t>č</w:t>
      </w:r>
      <w:r w:rsidRPr="00237F32">
        <w:rPr>
          <w:color w:val="002060"/>
          <w:sz w:val="22"/>
        </w:rPr>
        <w:t>ili</w:t>
      </w:r>
      <w:r w:rsidR="008C54F1">
        <w:rPr>
          <w:color w:val="002060"/>
          <w:sz w:val="22"/>
        </w:rPr>
        <w:t>š</w:t>
      </w:r>
      <w:r w:rsidRPr="00237F32">
        <w:rPr>
          <w:color w:val="002060"/>
          <w:sz w:val="22"/>
        </w:rPr>
        <w:t>ta iz Fonda “Pravedne tranzicije”</w:t>
      </w:r>
      <w:r>
        <w:rPr>
          <w:color w:val="002060"/>
          <w:sz w:val="22"/>
        </w:rPr>
        <w:t>;</w:t>
      </w:r>
    </w:p>
    <w:p w:rsidR="00986587" w:rsidRDefault="00986587" w:rsidP="00986587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Razno;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201494" w:rsidRPr="00935E0F" w:rsidRDefault="00201494" w:rsidP="00871581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 w:rsidR="00986587">
        <w:rPr>
          <w:rFonts w:eastAsia="Calibri" w:cs="Open Sans"/>
          <w:color w:val="002060"/>
          <w:sz w:val="22"/>
        </w:rPr>
        <w:t>3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 w:rsidR="00986587">
        <w:rPr>
          <w:rFonts w:ascii="Open Sans" w:eastAsia="Calibri" w:hAnsi="Open Sans" w:cs="Open Sans"/>
          <w:color w:val="002060"/>
        </w:rPr>
        <w:t>3</w:t>
      </w:r>
      <w:r>
        <w:rPr>
          <w:rFonts w:ascii="Open Sans" w:eastAsia="Calibri" w:hAnsi="Open Sans" w:cs="Open Sans"/>
          <w:color w:val="002060"/>
        </w:rPr>
        <w:t>. sjednice Upravnog vijeća Veleučilišta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D5ECF" w:rsidRDefault="001348D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</w:t>
      </w:r>
      <w:r w:rsidR="00FD5ECF">
        <w:rPr>
          <w:rFonts w:ascii="Open Sans" w:eastAsia="Calibri" w:hAnsi="Open Sans" w:cs="Open Sans"/>
          <w:color w:val="002060"/>
        </w:rPr>
        <w:t xml:space="preserve">. Predsjednik utvrđuje da je zapisnik sa </w:t>
      </w:r>
      <w:r w:rsidR="00986587">
        <w:rPr>
          <w:rFonts w:ascii="Open Sans" w:eastAsia="Calibri" w:hAnsi="Open Sans" w:cs="Open Sans"/>
          <w:color w:val="002060"/>
        </w:rPr>
        <w:t>3</w:t>
      </w:r>
      <w:r w:rsidR="00FD5ECF">
        <w:rPr>
          <w:rFonts w:ascii="Open Sans" w:eastAsia="Calibri" w:hAnsi="Open Sans" w:cs="Open Sans"/>
          <w:color w:val="002060"/>
        </w:rPr>
        <w:t>. sjednice Upravnog</w:t>
      </w:r>
      <w:r w:rsidR="000F6D75">
        <w:rPr>
          <w:rFonts w:ascii="Open Sans" w:eastAsia="Calibri" w:hAnsi="Open Sans" w:cs="Open Sans"/>
          <w:color w:val="002060"/>
        </w:rPr>
        <w:t xml:space="preserve"> vijeća Veleučilišta</w:t>
      </w:r>
      <w:r w:rsidR="00FD5ECF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 xml:space="preserve">jednoglasno </w:t>
      </w:r>
      <w:r w:rsidR="00FD5ECF">
        <w:rPr>
          <w:rFonts w:ascii="Open Sans" w:eastAsia="Calibri" w:hAnsi="Open Sans" w:cs="Open Sans"/>
          <w:color w:val="002060"/>
        </w:rPr>
        <w:t>usvojen.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lastRenderedPageBreak/>
        <w:t>Ad 2.)</w:t>
      </w:r>
    </w:p>
    <w:p w:rsidR="00201494" w:rsidRPr="00935E0F" w:rsidRDefault="00986587" w:rsidP="00871581">
      <w:pPr>
        <w:pStyle w:val="ListParagraph"/>
        <w:numPr>
          <w:ilvl w:val="0"/>
          <w:numId w:val="0"/>
        </w:numPr>
        <w:spacing w:after="120" w:line="276" w:lineRule="auto"/>
        <w:ind w:left="720"/>
        <w:rPr>
          <w:color w:val="002060"/>
          <w:sz w:val="22"/>
        </w:rPr>
      </w:pPr>
      <w:r w:rsidRPr="00986587">
        <w:rPr>
          <w:color w:val="002060"/>
          <w:sz w:val="22"/>
        </w:rPr>
        <w:t>Odluka o usvajanju financijskog plana za 2025.g. s projekcijama plana za 2026.g. i 2027.g.;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871581" w:rsidRDefault="00871581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dekanu. </w:t>
      </w: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dr.sc. Daglas Koraca iznosi </w:t>
      </w:r>
      <w:r w:rsidR="00986587">
        <w:rPr>
          <w:rFonts w:ascii="Open Sans" w:eastAsia="Calibri" w:hAnsi="Open Sans" w:cs="Open Sans"/>
          <w:color w:val="002060"/>
        </w:rPr>
        <w:t>uvod u predmetno te obrazlaže koncepciju plana, sadržaj te daje tumačenje sadržanih tablica.</w:t>
      </w:r>
      <w:r>
        <w:rPr>
          <w:rFonts w:ascii="Open Sans" w:eastAsia="Calibri" w:hAnsi="Open Sans" w:cs="Open Sans"/>
          <w:color w:val="002060"/>
        </w:rPr>
        <w:t xml:space="preserve"> </w:t>
      </w:r>
      <w:r w:rsidR="00986587">
        <w:rPr>
          <w:rFonts w:ascii="Open Sans" w:eastAsia="Calibri" w:hAnsi="Open Sans" w:cs="Open Sans"/>
          <w:color w:val="002060"/>
        </w:rPr>
        <w:t>Za detaljno izlaganje plana daje riječ</w:t>
      </w:r>
      <w:r>
        <w:rPr>
          <w:rFonts w:ascii="Open Sans" w:eastAsia="Calibri" w:hAnsi="Open Sans" w:cs="Open Sans"/>
          <w:color w:val="002060"/>
        </w:rPr>
        <w:t xml:space="preserve"> voditeljici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</w:t>
      </w:r>
      <w:r w:rsidR="00986587">
        <w:rPr>
          <w:rFonts w:ascii="Open Sans" w:eastAsia="Calibri" w:hAnsi="Open Sans" w:cs="Open Sans"/>
          <w:color w:val="002060"/>
        </w:rPr>
        <w:t xml:space="preserve">. Financijski plan prezentira po stavkama uz detaljnija obrazloženja pojedinih stavki te dodatno obrazlaže plan po upitima vijeća. Posebno je prezentirana problematika </w:t>
      </w:r>
      <w:r w:rsidR="00986587" w:rsidRPr="00986587">
        <w:rPr>
          <w:rFonts w:ascii="Open Sans" w:eastAsia="Calibri" w:hAnsi="Open Sans" w:cs="Open Sans"/>
          <w:color w:val="002060"/>
        </w:rPr>
        <w:t>projekt</w:t>
      </w:r>
      <w:r w:rsidR="00986587">
        <w:rPr>
          <w:rFonts w:ascii="Open Sans" w:eastAsia="Calibri" w:hAnsi="Open Sans" w:cs="Open Sans"/>
          <w:color w:val="002060"/>
        </w:rPr>
        <w:t>a</w:t>
      </w:r>
      <w:r w:rsidR="00986587" w:rsidRPr="00986587">
        <w:rPr>
          <w:rFonts w:ascii="Open Sans" w:eastAsia="Calibri" w:hAnsi="Open Sans" w:cs="Open Sans"/>
          <w:color w:val="002060"/>
        </w:rPr>
        <w:t xml:space="preserve"> obnove i opremanja nove zgrade Istarskog </w:t>
      </w:r>
      <w:proofErr w:type="spellStart"/>
      <w:r w:rsidR="00986587" w:rsidRPr="00986587">
        <w:rPr>
          <w:rFonts w:ascii="Open Sans" w:eastAsia="Calibri" w:hAnsi="Open Sans" w:cs="Open Sans"/>
          <w:color w:val="002060"/>
        </w:rPr>
        <w:t>veleu</w:t>
      </w:r>
      <w:r w:rsidR="00986587">
        <w:rPr>
          <w:rFonts w:ascii="Open Sans" w:eastAsia="Calibri" w:hAnsi="Open Sans" w:cs="Open Sans"/>
          <w:color w:val="002060"/>
        </w:rPr>
        <w:t>č</w:t>
      </w:r>
      <w:r w:rsidR="00986587" w:rsidRPr="00986587">
        <w:rPr>
          <w:rFonts w:ascii="Open Sans" w:eastAsia="Calibri" w:hAnsi="Open Sans" w:cs="Open Sans"/>
          <w:color w:val="002060"/>
        </w:rPr>
        <w:t>ilista</w:t>
      </w:r>
      <w:proofErr w:type="spellEnd"/>
      <w:r w:rsidR="00986587" w:rsidRPr="00986587">
        <w:rPr>
          <w:rFonts w:ascii="Open Sans" w:eastAsia="Calibri" w:hAnsi="Open Sans" w:cs="Open Sans"/>
          <w:color w:val="002060"/>
        </w:rPr>
        <w:t xml:space="preserve"> iz Fonda “Pravedne tranzicije”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FC52A0" w:rsidRDefault="00FC52A0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935E0F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="00FC52A0">
        <w:rPr>
          <w:rFonts w:ascii="Open Sans" w:hAnsi="Open Sans"/>
          <w:color w:val="002060"/>
        </w:rPr>
        <w:t>o</w:t>
      </w:r>
      <w:r w:rsidR="00FC52A0" w:rsidRPr="00FC52A0">
        <w:rPr>
          <w:rFonts w:ascii="Open Sans" w:hAnsi="Open Sans"/>
          <w:color w:val="002060"/>
        </w:rPr>
        <w:t>dluka o usvajanju financijskog plana za 2025.g. s projekcijama plana za 2026.g. i 2027.g.;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>Ad 3.)</w:t>
      </w:r>
    </w:p>
    <w:p w:rsidR="00986587" w:rsidRDefault="00FC52A0" w:rsidP="00986587">
      <w:pPr>
        <w:pStyle w:val="ListParagraph"/>
        <w:numPr>
          <w:ilvl w:val="0"/>
          <w:numId w:val="0"/>
        </w:numPr>
        <w:spacing w:after="120" w:line="276" w:lineRule="auto"/>
        <w:ind w:left="720"/>
        <w:rPr>
          <w:color w:val="002060"/>
          <w:sz w:val="22"/>
        </w:rPr>
      </w:pPr>
      <w:r>
        <w:rPr>
          <w:color w:val="002060"/>
          <w:sz w:val="22"/>
        </w:rPr>
        <w:t>Odluka o imenovanju prodekanice za nastavu i studente</w:t>
      </w:r>
      <w:r w:rsidR="00986587">
        <w:rPr>
          <w:color w:val="002060"/>
          <w:sz w:val="22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AD4A2D" w:rsidP="0087158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</w:t>
      </w:r>
      <w:r w:rsidR="00FC52A0">
        <w:rPr>
          <w:rFonts w:ascii="Open Sans" w:eastAsia="Calibri" w:hAnsi="Open Sans" w:cs="Open Sans"/>
          <w:color w:val="002060"/>
        </w:rPr>
        <w:t>te se kratko prezentira životopis Sanje Grbac Babić koja je predložena za predmetnu poziciju. Prijedlog i procedura se provedeni u skladu s aktima veleučilišta. Utvrđuje se da Sanja Grbac Babić ima sve kvalifikacije za predmetnu funkciju.</w:t>
      </w:r>
    </w:p>
    <w:p w:rsidR="00482B6D" w:rsidRDefault="00482B6D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53DFC" w:rsidRDefault="00053DFC" w:rsidP="00053DF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glasanje. Predsjednik utvrđuje da je jednoglasno usvojena</w:t>
      </w:r>
      <w:r w:rsidR="00FC52A0" w:rsidRPr="00FC52A0">
        <w:t xml:space="preserve"> </w:t>
      </w:r>
      <w:r w:rsidR="00FC52A0" w:rsidRPr="00FC52A0">
        <w:rPr>
          <w:rFonts w:ascii="Open Sans" w:eastAsia="Calibri" w:hAnsi="Open Sans" w:cs="Open Sans"/>
          <w:color w:val="002060"/>
        </w:rPr>
        <w:t>Odluka o imenovanju prodekanice za nastavu i studente</w:t>
      </w:r>
      <w:r w:rsidR="00FC52A0">
        <w:rPr>
          <w:rFonts w:ascii="Open Sans" w:eastAsia="Calibri" w:hAnsi="Open Sans" w:cs="Open Sans"/>
          <w:color w:val="002060"/>
        </w:rPr>
        <w:t>.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FC52A0" w:rsidRDefault="00FC52A0" w:rsidP="00FC52A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4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FC52A0" w:rsidRDefault="00FC52A0" w:rsidP="00FC52A0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FC52A0">
        <w:rPr>
          <w:rFonts w:ascii="Open Sans" w:eastAsia="Calibri" w:hAnsi="Open Sans" w:cs="Open Sans"/>
          <w:color w:val="002060"/>
        </w:rPr>
        <w:t>Informacija o projektu obnove i opremanja nove zgrade Istarskog veleu</w:t>
      </w:r>
      <w:r w:rsidR="008C54F1">
        <w:rPr>
          <w:rFonts w:ascii="Open Sans" w:eastAsia="Calibri" w:hAnsi="Open Sans" w:cs="Open Sans"/>
          <w:color w:val="002060"/>
        </w:rPr>
        <w:t>č</w:t>
      </w:r>
      <w:r w:rsidRPr="00FC52A0">
        <w:rPr>
          <w:rFonts w:ascii="Open Sans" w:eastAsia="Calibri" w:hAnsi="Open Sans" w:cs="Open Sans"/>
          <w:color w:val="002060"/>
        </w:rPr>
        <w:t>ili</w:t>
      </w:r>
      <w:r w:rsidR="008C54F1">
        <w:rPr>
          <w:rFonts w:ascii="Open Sans" w:eastAsia="Calibri" w:hAnsi="Open Sans" w:cs="Open Sans"/>
          <w:color w:val="002060"/>
        </w:rPr>
        <w:t>š</w:t>
      </w:r>
      <w:r w:rsidRPr="00FC52A0">
        <w:rPr>
          <w:rFonts w:ascii="Open Sans" w:eastAsia="Calibri" w:hAnsi="Open Sans" w:cs="Open Sans"/>
          <w:color w:val="002060"/>
        </w:rPr>
        <w:t>ta iz Fonda “Pravedne tranzicije”;</w:t>
      </w:r>
      <w:r>
        <w:rPr>
          <w:rFonts w:ascii="Open Sans" w:eastAsia="Calibri" w:hAnsi="Open Sans" w:cs="Open Sans"/>
          <w:color w:val="002060"/>
        </w:rPr>
        <w:t>;</w:t>
      </w:r>
    </w:p>
    <w:p w:rsidR="00FC52A0" w:rsidRDefault="00FC52A0" w:rsidP="00FC52A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8C54F1" w:rsidRDefault="008C54F1" w:rsidP="008C54F1">
      <w:pPr>
        <w:autoSpaceDN w:val="0"/>
        <w:spacing w:line="276" w:lineRule="auto"/>
        <w:jc w:val="both"/>
        <w:textAlignment w:val="baseline"/>
        <w:rPr>
          <w:rFonts w:ascii="Open Sans" w:hAnsi="Open Sans" w:cs="Open Sans"/>
          <w:color w:val="002060"/>
        </w:rPr>
      </w:pPr>
      <w:r>
        <w:rPr>
          <w:rFonts w:ascii="Open Sans" w:hAnsi="Open Sans" w:cs="Open Sans"/>
          <w:color w:val="002060"/>
        </w:rPr>
        <w:t xml:space="preserve">Predsjednik otvara raspravu te daje riječ Dekanu dr.sc. </w:t>
      </w:r>
      <w:proofErr w:type="spellStart"/>
      <w:r>
        <w:rPr>
          <w:rFonts w:ascii="Open Sans" w:hAnsi="Open Sans" w:cs="Open Sans"/>
          <w:color w:val="002060"/>
        </w:rPr>
        <w:t>Daglasu</w:t>
      </w:r>
      <w:proofErr w:type="spellEnd"/>
      <w:r>
        <w:rPr>
          <w:rFonts w:ascii="Open Sans" w:hAnsi="Open Sans" w:cs="Open Sans"/>
          <w:color w:val="002060"/>
        </w:rPr>
        <w:t xml:space="preserve"> Koraci. Dekan iznosi informacije vezano za navedeni projekt te upoznaje prisutne o prethodno oduzetim koracima i proceduri kao i daljnje poslove koje je potrebno obaviti prije formalne prijave. Podsjeća da je projekt uslijed inflacije i općeg porasta cijena narastao sa 5,3 milijuna eura na 9,1 milijuna eura prihvatljivih troškova te da je Fond pravedne tranzicije predvidio 80% financiranje prvotnog iznosa, odnosno da je bilo osigurano 4,5 milijuna eura sufinanciranja EU sredstvima što je je </w:t>
      </w:r>
      <w:r>
        <w:rPr>
          <w:rFonts w:ascii="Open Sans" w:hAnsi="Open Sans" w:cs="Open Sans"/>
          <w:color w:val="002060"/>
        </w:rPr>
        <w:lastRenderedPageBreak/>
        <w:t>predstavljao velik problem Istarskoj županiji, koja je u tom slučaju trebala osigurati preostali iznos od 4,6 milijuna eura. Dekan naglašava da je tim Istarskog veleučilišta u dva navrata razgovaralo s predstavnicima Ministarstva gospodarskog razvoja i EU fondova, kojima je detaljno prezentiran projekt uz zamolbu razmatranja povećanja alokacije sa 100% financiranjem, iz razloga što je Veleučilište znanstvena organizacija. U konačnici je Ministarstvo pristalo na zamolbu Veleučilišta te je osigurano 100% financiranje svih prihvatljivih troškova projekta, odnosno 9,1 milijuna eura EU sredstvima, a otvaranje pozivnog natječaja se očekuje do kraja ove godine.</w:t>
      </w:r>
    </w:p>
    <w:p w:rsidR="00FC52A0" w:rsidRDefault="00FC52A0" w:rsidP="00FC52A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C52A0" w:rsidRDefault="00FC52A0" w:rsidP="00FC52A0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</w:t>
      </w:r>
      <w:r w:rsidR="00561315">
        <w:rPr>
          <w:rFonts w:ascii="Open Sans" w:eastAsia="Calibri" w:hAnsi="Open Sans" w:cs="Open Sans"/>
          <w:color w:val="002060"/>
        </w:rPr>
        <w:t>utvrđuje da je Upravno vijeće primilo na znanje informacije</w:t>
      </w:r>
      <w:r>
        <w:rPr>
          <w:rFonts w:ascii="Open Sans" w:eastAsia="Calibri" w:hAnsi="Open Sans" w:cs="Open Sans"/>
          <w:color w:val="002060"/>
        </w:rPr>
        <w:t>.</w:t>
      </w:r>
    </w:p>
    <w:p w:rsidR="00FC52A0" w:rsidRDefault="00FC52A0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FC52A0" w:rsidRDefault="00FC52A0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 w:rsidR="00561315">
        <w:rPr>
          <w:rFonts w:ascii="Open Sans" w:eastAsia="Calibri" w:hAnsi="Open Sans" w:cs="Open Sans"/>
          <w:b/>
          <w:color w:val="002060"/>
        </w:rPr>
        <w:t>5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053DFC" w:rsidRDefault="00053DFC" w:rsidP="00053DFC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Razno;</w:t>
      </w:r>
    </w:p>
    <w:p w:rsidR="00053DFC" w:rsidRDefault="00053DFC" w:rsidP="00053DF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53DFC" w:rsidRDefault="00053DFC" w:rsidP="00053DFC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točkom razno nije bilo rasprave.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053DFC">
        <w:rPr>
          <w:rFonts w:ascii="Open Sans" w:eastAsia="Calibri" w:hAnsi="Open Sans" w:cs="Open Sans"/>
          <w:color w:val="002060"/>
        </w:rPr>
        <w:t>9</w:t>
      </w:r>
      <w:r w:rsidR="00A72F82">
        <w:rPr>
          <w:rFonts w:ascii="Open Sans" w:eastAsia="Calibri" w:hAnsi="Open Sans" w:cs="Open Sans"/>
          <w:color w:val="002060"/>
        </w:rPr>
        <w:t>:</w:t>
      </w:r>
      <w:r w:rsidR="008C54F1">
        <w:rPr>
          <w:rFonts w:ascii="Open Sans" w:eastAsia="Calibri" w:hAnsi="Open Sans" w:cs="Open Sans"/>
          <w:color w:val="002060"/>
        </w:rPr>
        <w:t>3</w:t>
      </w:r>
      <w:bookmarkStart w:id="0" w:name="_GoBack"/>
      <w:bookmarkEnd w:id="0"/>
      <w:r w:rsidR="00053DFC">
        <w:rPr>
          <w:rFonts w:ascii="Open Sans" w:eastAsia="Calibri" w:hAnsi="Open Sans" w:cs="Open Sans"/>
          <w:color w:val="002060"/>
        </w:rPr>
        <w:t>3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85C" w:rsidRDefault="0012285C">
      <w:pPr>
        <w:spacing w:after="0" w:line="240" w:lineRule="auto"/>
      </w:pPr>
      <w:r>
        <w:separator/>
      </w:r>
    </w:p>
  </w:endnote>
  <w:endnote w:type="continuationSeparator" w:id="0">
    <w:p w:rsidR="0012285C" w:rsidRDefault="00122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12285C" w:rsidP="00A77225">
    <w:pPr>
      <w:pStyle w:val="Footer"/>
    </w:pPr>
  </w:p>
  <w:p w:rsidR="00A77225" w:rsidRDefault="00122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85C" w:rsidRDefault="0012285C">
      <w:pPr>
        <w:spacing w:after="0" w:line="240" w:lineRule="auto"/>
      </w:pPr>
      <w:r>
        <w:separator/>
      </w:r>
    </w:p>
  </w:footnote>
  <w:footnote w:type="continuationSeparator" w:id="0">
    <w:p w:rsidR="0012285C" w:rsidRDefault="00122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6D75"/>
    <w:rsid w:val="0012285C"/>
    <w:rsid w:val="001348DA"/>
    <w:rsid w:val="001D6D4C"/>
    <w:rsid w:val="00201494"/>
    <w:rsid w:val="002327F7"/>
    <w:rsid w:val="00287181"/>
    <w:rsid w:val="002A4488"/>
    <w:rsid w:val="003145E8"/>
    <w:rsid w:val="00324539"/>
    <w:rsid w:val="0032743F"/>
    <w:rsid w:val="0037143C"/>
    <w:rsid w:val="003E6716"/>
    <w:rsid w:val="003F3DE8"/>
    <w:rsid w:val="00482B6D"/>
    <w:rsid w:val="004F7DC7"/>
    <w:rsid w:val="005166C4"/>
    <w:rsid w:val="00561315"/>
    <w:rsid w:val="005B6BAA"/>
    <w:rsid w:val="006251D5"/>
    <w:rsid w:val="00675B17"/>
    <w:rsid w:val="00676840"/>
    <w:rsid w:val="00681768"/>
    <w:rsid w:val="006968DF"/>
    <w:rsid w:val="006B5E52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C36A7"/>
    <w:rsid w:val="00AD4A2D"/>
    <w:rsid w:val="00B25078"/>
    <w:rsid w:val="00BD7B66"/>
    <w:rsid w:val="00C55661"/>
    <w:rsid w:val="00C60190"/>
    <w:rsid w:val="00CA567E"/>
    <w:rsid w:val="00D46252"/>
    <w:rsid w:val="00D70CA3"/>
    <w:rsid w:val="00D76E6A"/>
    <w:rsid w:val="00DD412F"/>
    <w:rsid w:val="00DD4875"/>
    <w:rsid w:val="00E636CB"/>
    <w:rsid w:val="00E70B01"/>
    <w:rsid w:val="00E84EAC"/>
    <w:rsid w:val="00EC3499"/>
    <w:rsid w:val="00EF3195"/>
    <w:rsid w:val="00F77DF0"/>
    <w:rsid w:val="00FA217A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51F1C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2023-12-20T08:09:00Z</cp:lastPrinted>
  <dcterms:created xsi:type="dcterms:W3CDTF">2024-11-13T10:28:00Z</dcterms:created>
  <dcterms:modified xsi:type="dcterms:W3CDTF">2024-11-13T10:28:00Z</dcterms:modified>
</cp:coreProperties>
</file>